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60E13" w14:textId="77777777" w:rsidR="00426E55" w:rsidRDefault="00426E55" w:rsidP="00090ED5">
      <w:pPr>
        <w:spacing w:after="240" w:line="240" w:lineRule="auto"/>
        <w:jc w:val="both"/>
        <w:rPr>
          <w:rFonts w:ascii="Arial" w:hAnsi="Arial" w:cs="Arial"/>
          <w:b/>
          <w:bCs/>
          <w:sz w:val="32"/>
          <w:szCs w:val="32"/>
        </w:rPr>
      </w:pPr>
    </w:p>
    <w:p w14:paraId="34B5B270" w14:textId="77777777" w:rsidR="00426E55" w:rsidRDefault="00426E55" w:rsidP="00090ED5">
      <w:pPr>
        <w:spacing w:after="240" w:line="240" w:lineRule="auto"/>
        <w:jc w:val="both"/>
        <w:rPr>
          <w:rFonts w:ascii="Arial" w:hAnsi="Arial" w:cs="Arial"/>
          <w:b/>
          <w:bCs/>
          <w:sz w:val="32"/>
          <w:szCs w:val="32"/>
        </w:rPr>
      </w:pPr>
    </w:p>
    <w:p w14:paraId="5E0CD69E" w14:textId="77777777" w:rsidR="00426E55" w:rsidRPr="00426E55" w:rsidRDefault="00426E55" w:rsidP="00090ED5">
      <w:pPr>
        <w:spacing w:after="240" w:line="240" w:lineRule="auto"/>
        <w:jc w:val="both"/>
        <w:rPr>
          <w:rFonts w:ascii="Arial" w:hAnsi="Arial" w:cs="Arial"/>
          <w:b/>
          <w:bCs/>
          <w:sz w:val="32"/>
          <w:szCs w:val="32"/>
        </w:rPr>
      </w:pPr>
      <w:r w:rsidRPr="00426E55">
        <w:rPr>
          <w:rFonts w:ascii="Arial" w:hAnsi="Arial" w:cs="Arial"/>
          <w:b/>
          <w:bCs/>
          <w:sz w:val="32"/>
          <w:szCs w:val="32"/>
        </w:rPr>
        <w:t>SE345</w:t>
      </w:r>
    </w:p>
    <w:p w14:paraId="31F82EBE" w14:textId="77777777" w:rsidR="00090ED5" w:rsidRDefault="00090ED5" w:rsidP="00090ED5">
      <w:pPr>
        <w:spacing w:after="240" w:line="240" w:lineRule="auto"/>
        <w:jc w:val="both"/>
        <w:rPr>
          <w:rFonts w:ascii="Arial" w:hAnsi="Arial" w:cs="Arial"/>
          <w:b/>
          <w:bCs/>
          <w:sz w:val="32"/>
          <w:szCs w:val="32"/>
        </w:rPr>
      </w:pPr>
      <w:r w:rsidRPr="000779AD">
        <w:rPr>
          <w:rFonts w:ascii="Arial" w:hAnsi="Arial" w:cs="Arial"/>
          <w:b/>
          <w:bCs/>
          <w:sz w:val="32"/>
          <w:szCs w:val="32"/>
        </w:rPr>
        <w:t>Project Report</w:t>
      </w:r>
    </w:p>
    <w:p w14:paraId="600CDC0A" w14:textId="77777777" w:rsidR="00090ED5" w:rsidRPr="00426E55" w:rsidRDefault="00090ED5" w:rsidP="00090ED5">
      <w:pPr>
        <w:spacing w:after="240" w:line="240" w:lineRule="auto"/>
        <w:jc w:val="both"/>
        <w:rPr>
          <w:rFonts w:ascii="Arial" w:hAnsi="Arial" w:cs="Arial"/>
          <w:b/>
          <w:bCs/>
          <w:sz w:val="32"/>
          <w:szCs w:val="32"/>
        </w:rPr>
      </w:pPr>
    </w:p>
    <w:p w14:paraId="29F99342" w14:textId="13CA96EE" w:rsidR="000779AD" w:rsidRPr="000779AD" w:rsidRDefault="000779AD" w:rsidP="00090ED5">
      <w:pPr>
        <w:spacing w:after="240" w:line="240" w:lineRule="auto"/>
        <w:jc w:val="both"/>
        <w:rPr>
          <w:rFonts w:ascii="Arial" w:hAnsi="Arial" w:cs="Arial"/>
          <w:b/>
          <w:bCs/>
          <w:sz w:val="32"/>
          <w:szCs w:val="32"/>
        </w:rPr>
      </w:pPr>
      <w:r w:rsidRPr="00426E55">
        <w:rPr>
          <w:rFonts w:ascii="Arial" w:hAnsi="Arial" w:cs="Arial"/>
          <w:b/>
          <w:bCs/>
          <w:sz w:val="32"/>
          <w:szCs w:val="32"/>
        </w:rPr>
        <w:t>&lt;</w:t>
      </w:r>
      <w:r w:rsidRPr="000779AD">
        <w:rPr>
          <w:rFonts w:ascii="Arial" w:hAnsi="Arial" w:cs="Arial"/>
          <w:b/>
          <w:bCs/>
          <w:sz w:val="32"/>
          <w:szCs w:val="32"/>
        </w:rPr>
        <w:t>QF or SQA Component</w:t>
      </w:r>
      <w:r w:rsidRPr="00426E55">
        <w:rPr>
          <w:rFonts w:ascii="Arial" w:hAnsi="Arial" w:cs="Arial"/>
          <w:b/>
          <w:bCs/>
          <w:sz w:val="32"/>
          <w:szCs w:val="32"/>
        </w:rPr>
        <w:t>&gt;</w:t>
      </w:r>
    </w:p>
    <w:p w14:paraId="669319B9" w14:textId="2EB637B8" w:rsidR="000779AD" w:rsidRDefault="000779AD" w:rsidP="00090ED5">
      <w:pPr>
        <w:spacing w:after="240" w:line="240" w:lineRule="auto"/>
        <w:jc w:val="both"/>
        <w:rPr>
          <w:rFonts w:ascii="Arial" w:hAnsi="Arial" w:cs="Arial"/>
          <w:b/>
          <w:bCs/>
          <w:sz w:val="20"/>
          <w:szCs w:val="20"/>
        </w:rPr>
      </w:pPr>
    </w:p>
    <w:p w14:paraId="325FDAB8" w14:textId="77777777" w:rsidR="00426E55" w:rsidRDefault="00426E55" w:rsidP="00090ED5">
      <w:pPr>
        <w:spacing w:after="240" w:line="240" w:lineRule="auto"/>
        <w:jc w:val="both"/>
        <w:rPr>
          <w:rFonts w:ascii="Arial" w:hAnsi="Arial" w:cs="Arial"/>
          <w:b/>
          <w:bCs/>
          <w:sz w:val="20"/>
          <w:szCs w:val="20"/>
        </w:rPr>
      </w:pPr>
    </w:p>
    <w:p w14:paraId="05BB0AC0" w14:textId="77777777" w:rsidR="00426E55" w:rsidRDefault="00426E55" w:rsidP="00090ED5">
      <w:pPr>
        <w:spacing w:after="240" w:line="240" w:lineRule="auto"/>
        <w:jc w:val="both"/>
        <w:rPr>
          <w:rFonts w:ascii="Arial" w:hAnsi="Arial" w:cs="Arial"/>
          <w:b/>
          <w:bCs/>
          <w:sz w:val="20"/>
          <w:szCs w:val="20"/>
        </w:rPr>
      </w:pPr>
    </w:p>
    <w:p w14:paraId="2D95AF07" w14:textId="77777777" w:rsidR="00426E55" w:rsidRDefault="00426E55" w:rsidP="00090ED5">
      <w:pPr>
        <w:spacing w:after="240" w:line="240" w:lineRule="auto"/>
        <w:jc w:val="both"/>
        <w:rPr>
          <w:rFonts w:ascii="Arial" w:hAnsi="Arial" w:cs="Arial"/>
          <w:b/>
          <w:bCs/>
          <w:sz w:val="20"/>
          <w:szCs w:val="20"/>
        </w:rPr>
      </w:pPr>
    </w:p>
    <w:p w14:paraId="1CD3A759" w14:textId="77777777" w:rsidR="00090ED5" w:rsidRDefault="00090ED5" w:rsidP="00090ED5">
      <w:pPr>
        <w:spacing w:after="240" w:line="240" w:lineRule="auto"/>
        <w:jc w:val="both"/>
        <w:rPr>
          <w:rFonts w:ascii="Arial" w:hAnsi="Arial" w:cs="Arial"/>
          <w:b/>
          <w:bCs/>
          <w:sz w:val="20"/>
          <w:szCs w:val="20"/>
        </w:rPr>
      </w:pPr>
    </w:p>
    <w:p w14:paraId="4FD78AB4" w14:textId="77777777" w:rsidR="00090ED5" w:rsidRDefault="00090ED5" w:rsidP="00090ED5">
      <w:pPr>
        <w:spacing w:after="240" w:line="240" w:lineRule="auto"/>
        <w:jc w:val="both"/>
        <w:rPr>
          <w:rFonts w:ascii="Arial" w:hAnsi="Arial" w:cs="Arial"/>
          <w:b/>
          <w:bCs/>
          <w:sz w:val="20"/>
          <w:szCs w:val="20"/>
        </w:rPr>
      </w:pPr>
    </w:p>
    <w:p w14:paraId="2C3884DC" w14:textId="77777777" w:rsidR="00090ED5" w:rsidRPr="000779AD" w:rsidRDefault="00090ED5" w:rsidP="00090ED5">
      <w:pPr>
        <w:spacing w:after="240" w:line="240" w:lineRule="auto"/>
        <w:jc w:val="both"/>
        <w:rPr>
          <w:rFonts w:ascii="Arial" w:hAnsi="Arial" w:cs="Arial"/>
          <w:b/>
          <w:bCs/>
          <w:sz w:val="20"/>
          <w:szCs w:val="20"/>
        </w:rPr>
      </w:pPr>
    </w:p>
    <w:tbl>
      <w:tblPr>
        <w:tblStyle w:val="TableGrid"/>
        <w:tblW w:w="0" w:type="auto"/>
        <w:tblInd w:w="45" w:type="dxa"/>
        <w:tblLook w:val="04A0" w:firstRow="1" w:lastRow="0" w:firstColumn="1" w:lastColumn="0" w:noHBand="0" w:noVBand="1"/>
      </w:tblPr>
      <w:tblGrid>
        <w:gridCol w:w="1638"/>
        <w:gridCol w:w="7333"/>
      </w:tblGrid>
      <w:tr w:rsidR="00426E55" w:rsidRPr="00426E55" w14:paraId="7DCAB21E" w14:textId="77777777" w:rsidTr="00426E55">
        <w:tc>
          <w:tcPr>
            <w:tcW w:w="1638" w:type="dxa"/>
          </w:tcPr>
          <w:p w14:paraId="35BD90B5" w14:textId="77777777" w:rsidR="00426E55" w:rsidRPr="00426E55" w:rsidRDefault="00426E55" w:rsidP="00090ED5">
            <w:pPr>
              <w:spacing w:after="240"/>
              <w:jc w:val="both"/>
              <w:rPr>
                <w:rFonts w:ascii="Arial" w:hAnsi="Arial" w:cs="Arial"/>
                <w:sz w:val="20"/>
                <w:szCs w:val="20"/>
              </w:rPr>
            </w:pPr>
            <w:r w:rsidRPr="000779AD">
              <w:rPr>
                <w:rFonts w:ascii="Arial" w:hAnsi="Arial" w:cs="Arial"/>
                <w:b/>
                <w:bCs/>
                <w:sz w:val="20"/>
                <w:szCs w:val="20"/>
              </w:rPr>
              <w:t>Project Title</w:t>
            </w:r>
          </w:p>
        </w:tc>
        <w:tc>
          <w:tcPr>
            <w:tcW w:w="7333" w:type="dxa"/>
          </w:tcPr>
          <w:p w14:paraId="44655069" w14:textId="77777777" w:rsidR="00426E55" w:rsidRPr="00426E55" w:rsidRDefault="00426E55" w:rsidP="00090ED5">
            <w:pPr>
              <w:spacing w:after="240"/>
              <w:jc w:val="both"/>
              <w:rPr>
                <w:rFonts w:ascii="Arial" w:hAnsi="Arial" w:cs="Arial"/>
                <w:sz w:val="20"/>
                <w:szCs w:val="20"/>
              </w:rPr>
            </w:pPr>
            <w:r w:rsidRPr="000779AD">
              <w:rPr>
                <w:rFonts w:ascii="Arial" w:hAnsi="Arial" w:cs="Arial"/>
                <w:sz w:val="20"/>
                <w:szCs w:val="20"/>
              </w:rPr>
              <w:t>Clearly state the focused topic (e.g., "Analysis of Maintainability as a Product Revision Factor" or "Implementation of Configuration Management as an SQA Infrastructure Component").</w:t>
            </w:r>
          </w:p>
        </w:tc>
      </w:tr>
      <w:tr w:rsidR="00426E55" w:rsidRPr="00426E55" w14:paraId="51CE1A5F" w14:textId="77777777" w:rsidTr="00426E55">
        <w:tc>
          <w:tcPr>
            <w:tcW w:w="1638" w:type="dxa"/>
          </w:tcPr>
          <w:p w14:paraId="64203144" w14:textId="77777777" w:rsidR="00426E55" w:rsidRPr="00426E55" w:rsidRDefault="00426E55" w:rsidP="00090ED5">
            <w:pPr>
              <w:spacing w:after="240"/>
              <w:jc w:val="both"/>
              <w:rPr>
                <w:rFonts w:ascii="Arial" w:hAnsi="Arial" w:cs="Arial"/>
                <w:sz w:val="20"/>
                <w:szCs w:val="20"/>
              </w:rPr>
            </w:pPr>
            <w:r w:rsidRPr="000779AD">
              <w:rPr>
                <w:rFonts w:ascii="Arial" w:hAnsi="Arial" w:cs="Arial"/>
                <w:b/>
                <w:bCs/>
                <w:sz w:val="20"/>
                <w:szCs w:val="20"/>
              </w:rPr>
              <w:t>Author(s)</w:t>
            </w:r>
          </w:p>
        </w:tc>
        <w:tc>
          <w:tcPr>
            <w:tcW w:w="7333" w:type="dxa"/>
          </w:tcPr>
          <w:p w14:paraId="420EEE05" w14:textId="77777777" w:rsidR="00426E55" w:rsidRPr="00426E55" w:rsidRDefault="00426E55" w:rsidP="00090ED5">
            <w:pPr>
              <w:spacing w:after="240"/>
              <w:jc w:val="both"/>
              <w:rPr>
                <w:rFonts w:ascii="Arial" w:hAnsi="Arial" w:cs="Arial"/>
                <w:sz w:val="20"/>
                <w:szCs w:val="20"/>
              </w:rPr>
            </w:pPr>
            <w:r w:rsidRPr="000779AD">
              <w:rPr>
                <w:rFonts w:ascii="Arial" w:hAnsi="Arial" w:cs="Arial"/>
                <w:sz w:val="20"/>
                <w:szCs w:val="20"/>
              </w:rPr>
              <w:t>Student name(s) and identification details.</w:t>
            </w:r>
          </w:p>
        </w:tc>
      </w:tr>
      <w:tr w:rsidR="00426E55" w:rsidRPr="00426E55" w14:paraId="0A8796E1" w14:textId="77777777" w:rsidTr="00426E55">
        <w:tc>
          <w:tcPr>
            <w:tcW w:w="1638" w:type="dxa"/>
          </w:tcPr>
          <w:p w14:paraId="6AD67F35" w14:textId="77777777" w:rsidR="00426E55" w:rsidRPr="00426E55" w:rsidRDefault="00426E55" w:rsidP="00090ED5">
            <w:pPr>
              <w:spacing w:after="240"/>
              <w:jc w:val="both"/>
              <w:rPr>
                <w:rFonts w:ascii="Arial" w:hAnsi="Arial" w:cs="Arial"/>
                <w:sz w:val="20"/>
                <w:szCs w:val="20"/>
              </w:rPr>
            </w:pPr>
            <w:r w:rsidRPr="000779AD">
              <w:rPr>
                <w:rFonts w:ascii="Arial" w:hAnsi="Arial" w:cs="Arial"/>
                <w:b/>
                <w:bCs/>
                <w:sz w:val="20"/>
                <w:szCs w:val="20"/>
              </w:rPr>
              <w:t>Date/Revision</w:t>
            </w:r>
          </w:p>
        </w:tc>
        <w:tc>
          <w:tcPr>
            <w:tcW w:w="7333" w:type="dxa"/>
          </w:tcPr>
          <w:p w14:paraId="41DB0625" w14:textId="77777777" w:rsidR="00426E55" w:rsidRPr="00426E55" w:rsidRDefault="00426E55" w:rsidP="00090ED5">
            <w:pPr>
              <w:spacing w:after="240"/>
              <w:jc w:val="both"/>
              <w:rPr>
                <w:rFonts w:ascii="Arial" w:hAnsi="Arial" w:cs="Arial"/>
                <w:sz w:val="20"/>
                <w:szCs w:val="20"/>
              </w:rPr>
            </w:pPr>
            <w:r w:rsidRPr="000779AD">
              <w:rPr>
                <w:rFonts w:ascii="Arial" w:hAnsi="Arial" w:cs="Arial"/>
                <w:sz w:val="20"/>
                <w:szCs w:val="20"/>
              </w:rPr>
              <w:t>Date prepared. If a project spanning multiple weeks, include a revision history table.</w:t>
            </w:r>
          </w:p>
        </w:tc>
      </w:tr>
    </w:tbl>
    <w:p w14:paraId="3837175B" w14:textId="77777777" w:rsidR="00426E55" w:rsidRPr="00426E55" w:rsidRDefault="00426E55" w:rsidP="00090ED5">
      <w:pPr>
        <w:spacing w:after="240" w:line="240" w:lineRule="auto"/>
        <w:jc w:val="both"/>
        <w:rPr>
          <w:rFonts w:ascii="Arial" w:hAnsi="Arial" w:cs="Arial"/>
          <w:b/>
          <w:bCs/>
          <w:sz w:val="20"/>
          <w:szCs w:val="20"/>
        </w:rPr>
      </w:pPr>
    </w:p>
    <w:p w14:paraId="5B6C78F9" w14:textId="77777777" w:rsidR="00426E55" w:rsidRDefault="00426E55" w:rsidP="00090ED5">
      <w:pPr>
        <w:jc w:val="both"/>
        <w:rPr>
          <w:rFonts w:ascii="Arial" w:hAnsi="Arial" w:cs="Arial"/>
          <w:b/>
          <w:bCs/>
          <w:sz w:val="20"/>
          <w:szCs w:val="20"/>
        </w:rPr>
      </w:pPr>
      <w:r>
        <w:rPr>
          <w:rFonts w:ascii="Arial" w:hAnsi="Arial" w:cs="Arial"/>
          <w:b/>
          <w:bCs/>
          <w:sz w:val="20"/>
          <w:szCs w:val="20"/>
        </w:rPr>
        <w:br w:type="page"/>
      </w:r>
    </w:p>
    <w:p w14:paraId="35F35826" w14:textId="77777777" w:rsidR="00090ED5" w:rsidRDefault="00090ED5" w:rsidP="00090ED5">
      <w:pPr>
        <w:pStyle w:val="Heading1"/>
        <w:ind w:left="360"/>
        <w:jc w:val="both"/>
        <w:rPr>
          <w:rFonts w:ascii="Arial" w:hAnsi="Arial" w:cs="Arial"/>
          <w:sz w:val="32"/>
          <w:szCs w:val="32"/>
        </w:rPr>
      </w:pPr>
    </w:p>
    <w:sdt>
      <w:sdtPr>
        <w:id w:val="1899624479"/>
        <w:docPartObj>
          <w:docPartGallery w:val="Table of Contents"/>
          <w:docPartUnique/>
        </w:docPartObj>
      </w:sdtPr>
      <w:sdtEndPr>
        <w:rPr>
          <w:rFonts w:asciiTheme="minorHAnsi" w:eastAsiaTheme="minorHAnsi" w:hAnsiTheme="minorHAnsi" w:cstheme="minorBidi"/>
          <w:b/>
          <w:bCs/>
          <w:noProof/>
          <w:color w:val="auto"/>
          <w:kern w:val="2"/>
          <w:sz w:val="24"/>
          <w:szCs w:val="24"/>
          <w:lang w:val="en-GB"/>
          <w14:ligatures w14:val="standardContextual"/>
        </w:rPr>
      </w:sdtEndPr>
      <w:sdtContent>
        <w:p w14:paraId="72A5249F" w14:textId="6F33FDD0" w:rsidR="00090ED5" w:rsidRDefault="00090ED5">
          <w:pPr>
            <w:pStyle w:val="TOCHeading"/>
          </w:pPr>
          <w:r>
            <w:t>Table of Contents</w:t>
          </w:r>
        </w:p>
        <w:p w14:paraId="16944274" w14:textId="517E8251" w:rsidR="00090ED5" w:rsidRDefault="00090ED5">
          <w:pPr>
            <w:pStyle w:val="TOC1"/>
            <w:tabs>
              <w:tab w:val="left" w:pos="480"/>
              <w:tab w:val="right" w:leader="dot" w:pos="9016"/>
            </w:tabs>
            <w:rPr>
              <w:rFonts w:eastAsiaTheme="minorEastAsia"/>
              <w:noProof/>
              <w:lang w:eastAsia="en-GB"/>
            </w:rPr>
          </w:pPr>
          <w:r>
            <w:fldChar w:fldCharType="begin"/>
          </w:r>
          <w:r>
            <w:instrText xml:space="preserve"> TOC \o "1-3" \u </w:instrText>
          </w:r>
          <w:r>
            <w:fldChar w:fldCharType="separate"/>
          </w:r>
          <w:r w:rsidRPr="00F51D54">
            <w:rPr>
              <w:rFonts w:ascii="Arial" w:hAnsi="Arial" w:cs="Arial"/>
              <w:b/>
              <w:noProof/>
            </w:rPr>
            <w:t>1</w:t>
          </w:r>
          <w:r>
            <w:rPr>
              <w:rFonts w:eastAsiaTheme="minorEastAsia"/>
              <w:noProof/>
              <w:lang w:eastAsia="en-GB"/>
            </w:rPr>
            <w:tab/>
          </w:r>
          <w:r w:rsidRPr="00F51D54">
            <w:rPr>
              <w:rFonts w:ascii="Arial" w:hAnsi="Arial" w:cs="Arial"/>
              <w:noProof/>
            </w:rPr>
            <w:t>Introduction and Background</w:t>
          </w:r>
          <w:r>
            <w:rPr>
              <w:noProof/>
            </w:rPr>
            <w:tab/>
          </w:r>
          <w:r>
            <w:rPr>
              <w:noProof/>
            </w:rPr>
            <w:fldChar w:fldCharType="begin"/>
          </w:r>
          <w:r>
            <w:rPr>
              <w:noProof/>
            </w:rPr>
            <w:instrText xml:space="preserve"> PAGEREF _Toc213429754 \h </w:instrText>
          </w:r>
          <w:r>
            <w:rPr>
              <w:noProof/>
            </w:rPr>
          </w:r>
          <w:r>
            <w:rPr>
              <w:noProof/>
            </w:rPr>
            <w:fldChar w:fldCharType="separate"/>
          </w:r>
          <w:r>
            <w:rPr>
              <w:noProof/>
            </w:rPr>
            <w:t>3</w:t>
          </w:r>
          <w:r>
            <w:rPr>
              <w:noProof/>
            </w:rPr>
            <w:fldChar w:fldCharType="end"/>
          </w:r>
        </w:p>
        <w:p w14:paraId="50C610BD" w14:textId="09E1738D" w:rsidR="00090ED5" w:rsidRDefault="00090ED5">
          <w:pPr>
            <w:pStyle w:val="TOC1"/>
            <w:tabs>
              <w:tab w:val="left" w:pos="720"/>
              <w:tab w:val="right" w:leader="dot" w:pos="9016"/>
            </w:tabs>
            <w:rPr>
              <w:rFonts w:eastAsiaTheme="minorEastAsia"/>
              <w:noProof/>
              <w:lang w:eastAsia="en-GB"/>
            </w:rPr>
          </w:pPr>
          <w:r w:rsidRPr="00F51D54">
            <w:rPr>
              <w:rFonts w:ascii="Arial" w:hAnsi="Arial" w:cs="Arial"/>
              <w:b/>
              <w:noProof/>
            </w:rPr>
            <w:t>1.1</w:t>
          </w:r>
          <w:r>
            <w:rPr>
              <w:rFonts w:eastAsiaTheme="minorEastAsia"/>
              <w:noProof/>
              <w:lang w:eastAsia="en-GB"/>
            </w:rPr>
            <w:tab/>
          </w:r>
          <w:r w:rsidRPr="00F51D54">
            <w:rPr>
              <w:rFonts w:ascii="Arial" w:hAnsi="Arial" w:cs="Arial"/>
              <w:noProof/>
            </w:rPr>
            <w:t>Scope and Objectives</w:t>
          </w:r>
          <w:r>
            <w:rPr>
              <w:noProof/>
            </w:rPr>
            <w:tab/>
          </w:r>
          <w:r>
            <w:rPr>
              <w:noProof/>
            </w:rPr>
            <w:fldChar w:fldCharType="begin"/>
          </w:r>
          <w:r>
            <w:rPr>
              <w:noProof/>
            </w:rPr>
            <w:instrText xml:space="preserve"> PAGEREF _Toc213429755 \h </w:instrText>
          </w:r>
          <w:r>
            <w:rPr>
              <w:noProof/>
            </w:rPr>
          </w:r>
          <w:r>
            <w:rPr>
              <w:noProof/>
            </w:rPr>
            <w:fldChar w:fldCharType="separate"/>
          </w:r>
          <w:r>
            <w:rPr>
              <w:noProof/>
            </w:rPr>
            <w:t>3</w:t>
          </w:r>
          <w:r>
            <w:rPr>
              <w:noProof/>
            </w:rPr>
            <w:fldChar w:fldCharType="end"/>
          </w:r>
        </w:p>
        <w:p w14:paraId="597D1021" w14:textId="7BD6FF14" w:rsidR="00090ED5" w:rsidRDefault="00090ED5">
          <w:pPr>
            <w:pStyle w:val="TOC1"/>
            <w:tabs>
              <w:tab w:val="left" w:pos="720"/>
              <w:tab w:val="right" w:leader="dot" w:pos="9016"/>
            </w:tabs>
            <w:rPr>
              <w:rFonts w:eastAsiaTheme="minorEastAsia"/>
              <w:noProof/>
              <w:lang w:eastAsia="en-GB"/>
            </w:rPr>
          </w:pPr>
          <w:r w:rsidRPr="00F51D54">
            <w:rPr>
              <w:rFonts w:ascii="Arial" w:hAnsi="Arial" w:cs="Arial"/>
              <w:b/>
              <w:noProof/>
            </w:rPr>
            <w:t>1.2</w:t>
          </w:r>
          <w:r>
            <w:rPr>
              <w:rFonts w:eastAsiaTheme="minorEastAsia"/>
              <w:noProof/>
              <w:lang w:eastAsia="en-GB"/>
            </w:rPr>
            <w:tab/>
          </w:r>
          <w:r w:rsidRPr="00F51D54">
            <w:rPr>
              <w:rFonts w:ascii="Arial" w:hAnsi="Arial" w:cs="Arial"/>
              <w:noProof/>
            </w:rPr>
            <w:t>Defining SQA and Quality</w:t>
          </w:r>
          <w:r>
            <w:rPr>
              <w:noProof/>
            </w:rPr>
            <w:tab/>
          </w:r>
          <w:r>
            <w:rPr>
              <w:noProof/>
            </w:rPr>
            <w:fldChar w:fldCharType="begin"/>
          </w:r>
          <w:r>
            <w:rPr>
              <w:noProof/>
            </w:rPr>
            <w:instrText xml:space="preserve"> PAGEREF _Toc213429756 \h </w:instrText>
          </w:r>
          <w:r>
            <w:rPr>
              <w:noProof/>
            </w:rPr>
          </w:r>
          <w:r>
            <w:rPr>
              <w:noProof/>
            </w:rPr>
            <w:fldChar w:fldCharType="separate"/>
          </w:r>
          <w:r>
            <w:rPr>
              <w:noProof/>
            </w:rPr>
            <w:t>3</w:t>
          </w:r>
          <w:r>
            <w:rPr>
              <w:noProof/>
            </w:rPr>
            <w:fldChar w:fldCharType="end"/>
          </w:r>
        </w:p>
        <w:p w14:paraId="2DE0AA4A" w14:textId="03A38C55" w:rsidR="00090ED5" w:rsidRDefault="00090ED5">
          <w:pPr>
            <w:pStyle w:val="TOC1"/>
            <w:tabs>
              <w:tab w:val="left" w:pos="720"/>
              <w:tab w:val="right" w:leader="dot" w:pos="9016"/>
            </w:tabs>
            <w:rPr>
              <w:rFonts w:eastAsiaTheme="minorEastAsia"/>
              <w:noProof/>
              <w:lang w:eastAsia="en-GB"/>
            </w:rPr>
          </w:pPr>
          <w:r w:rsidRPr="00F51D54">
            <w:rPr>
              <w:rFonts w:ascii="Arial" w:hAnsi="Arial" w:cs="Arial"/>
              <w:b/>
              <w:noProof/>
            </w:rPr>
            <w:t>1.3</w:t>
          </w:r>
          <w:r>
            <w:rPr>
              <w:rFonts w:eastAsiaTheme="minorEastAsia"/>
              <w:noProof/>
              <w:lang w:eastAsia="en-GB"/>
            </w:rPr>
            <w:tab/>
          </w:r>
          <w:r w:rsidRPr="00F51D54">
            <w:rPr>
              <w:rFonts w:ascii="Arial" w:hAnsi="Arial" w:cs="Arial"/>
              <w:noProof/>
            </w:rPr>
            <w:t>Architectural Context</w:t>
          </w:r>
          <w:r>
            <w:rPr>
              <w:noProof/>
            </w:rPr>
            <w:tab/>
          </w:r>
          <w:r>
            <w:rPr>
              <w:noProof/>
            </w:rPr>
            <w:fldChar w:fldCharType="begin"/>
          </w:r>
          <w:r>
            <w:rPr>
              <w:noProof/>
            </w:rPr>
            <w:instrText xml:space="preserve"> PAGEREF _Toc213429757 \h </w:instrText>
          </w:r>
          <w:r>
            <w:rPr>
              <w:noProof/>
            </w:rPr>
          </w:r>
          <w:r>
            <w:rPr>
              <w:noProof/>
            </w:rPr>
            <w:fldChar w:fldCharType="separate"/>
          </w:r>
          <w:r>
            <w:rPr>
              <w:noProof/>
            </w:rPr>
            <w:t>3</w:t>
          </w:r>
          <w:r>
            <w:rPr>
              <w:noProof/>
            </w:rPr>
            <w:fldChar w:fldCharType="end"/>
          </w:r>
        </w:p>
        <w:p w14:paraId="1EF1ACBB" w14:textId="471F0ED6" w:rsidR="00090ED5" w:rsidRDefault="00090ED5">
          <w:pPr>
            <w:pStyle w:val="TOC1"/>
            <w:tabs>
              <w:tab w:val="left" w:pos="480"/>
              <w:tab w:val="right" w:leader="dot" w:pos="9016"/>
            </w:tabs>
            <w:rPr>
              <w:rFonts w:eastAsiaTheme="minorEastAsia"/>
              <w:noProof/>
              <w:lang w:eastAsia="en-GB"/>
            </w:rPr>
          </w:pPr>
          <w:r w:rsidRPr="00F51D54">
            <w:rPr>
              <w:rFonts w:ascii="Arial" w:hAnsi="Arial" w:cs="Arial"/>
              <w:b/>
              <w:noProof/>
            </w:rPr>
            <w:t>2</w:t>
          </w:r>
          <w:r>
            <w:rPr>
              <w:rFonts w:eastAsiaTheme="minorEastAsia"/>
              <w:noProof/>
              <w:lang w:eastAsia="en-GB"/>
            </w:rPr>
            <w:tab/>
          </w:r>
          <w:r w:rsidRPr="00F51D54">
            <w:rPr>
              <w:rFonts w:ascii="Arial" w:hAnsi="Arial" w:cs="Arial"/>
              <w:noProof/>
            </w:rPr>
            <w:t>Core Analysis (Choose EITHER A or B)</w:t>
          </w:r>
          <w:r>
            <w:rPr>
              <w:noProof/>
            </w:rPr>
            <w:tab/>
          </w:r>
          <w:r>
            <w:rPr>
              <w:noProof/>
            </w:rPr>
            <w:fldChar w:fldCharType="begin"/>
          </w:r>
          <w:r>
            <w:rPr>
              <w:noProof/>
            </w:rPr>
            <w:instrText xml:space="preserve"> PAGEREF _Toc213429758 \h </w:instrText>
          </w:r>
          <w:r>
            <w:rPr>
              <w:noProof/>
            </w:rPr>
          </w:r>
          <w:r>
            <w:rPr>
              <w:noProof/>
            </w:rPr>
            <w:fldChar w:fldCharType="separate"/>
          </w:r>
          <w:r>
            <w:rPr>
              <w:noProof/>
            </w:rPr>
            <w:t>4</w:t>
          </w:r>
          <w:r>
            <w:rPr>
              <w:noProof/>
            </w:rPr>
            <w:fldChar w:fldCharType="end"/>
          </w:r>
        </w:p>
        <w:p w14:paraId="387C3F3A" w14:textId="5D91215E" w:rsidR="00090ED5" w:rsidRDefault="00090ED5">
          <w:pPr>
            <w:pStyle w:val="TOC1"/>
            <w:tabs>
              <w:tab w:val="left" w:pos="720"/>
              <w:tab w:val="right" w:leader="dot" w:pos="9016"/>
            </w:tabs>
            <w:rPr>
              <w:rFonts w:eastAsiaTheme="minorEastAsia"/>
              <w:noProof/>
              <w:lang w:eastAsia="en-GB"/>
            </w:rPr>
          </w:pPr>
          <w:r w:rsidRPr="00F51D54">
            <w:rPr>
              <w:rFonts w:ascii="Arial" w:hAnsi="Arial" w:cs="Arial"/>
              <w:b/>
              <w:noProof/>
            </w:rPr>
            <w:t>2.1</w:t>
          </w:r>
          <w:r>
            <w:rPr>
              <w:rFonts w:eastAsiaTheme="minorEastAsia"/>
              <w:noProof/>
              <w:lang w:eastAsia="en-GB"/>
            </w:rPr>
            <w:tab/>
          </w:r>
          <w:r w:rsidRPr="00F51D54">
            <w:rPr>
              <w:rFonts w:ascii="Arial" w:hAnsi="Arial" w:cs="Arial"/>
              <w:noProof/>
            </w:rPr>
            <w:t>Definition and Classification</w:t>
          </w:r>
          <w:r>
            <w:rPr>
              <w:noProof/>
            </w:rPr>
            <w:tab/>
          </w:r>
          <w:r>
            <w:rPr>
              <w:noProof/>
            </w:rPr>
            <w:fldChar w:fldCharType="begin"/>
          </w:r>
          <w:r>
            <w:rPr>
              <w:noProof/>
            </w:rPr>
            <w:instrText xml:space="preserve"> PAGEREF _Toc213429759 \h </w:instrText>
          </w:r>
          <w:r>
            <w:rPr>
              <w:noProof/>
            </w:rPr>
          </w:r>
          <w:r>
            <w:rPr>
              <w:noProof/>
            </w:rPr>
            <w:fldChar w:fldCharType="separate"/>
          </w:r>
          <w:r>
            <w:rPr>
              <w:noProof/>
            </w:rPr>
            <w:t>4</w:t>
          </w:r>
          <w:r>
            <w:rPr>
              <w:noProof/>
            </w:rPr>
            <w:fldChar w:fldCharType="end"/>
          </w:r>
        </w:p>
        <w:p w14:paraId="11925DE1" w14:textId="315A99D7" w:rsidR="00090ED5" w:rsidRDefault="00090ED5">
          <w:pPr>
            <w:pStyle w:val="TOC1"/>
            <w:tabs>
              <w:tab w:val="left" w:pos="720"/>
              <w:tab w:val="right" w:leader="dot" w:pos="9016"/>
            </w:tabs>
            <w:rPr>
              <w:rFonts w:eastAsiaTheme="minorEastAsia"/>
              <w:noProof/>
              <w:lang w:eastAsia="en-GB"/>
            </w:rPr>
          </w:pPr>
          <w:r w:rsidRPr="00F51D54">
            <w:rPr>
              <w:rFonts w:ascii="Arial" w:hAnsi="Arial" w:cs="Arial"/>
              <w:b/>
              <w:noProof/>
            </w:rPr>
            <w:t>2.2</w:t>
          </w:r>
          <w:r>
            <w:rPr>
              <w:rFonts w:eastAsiaTheme="minorEastAsia"/>
              <w:noProof/>
              <w:lang w:eastAsia="en-GB"/>
            </w:rPr>
            <w:tab/>
          </w:r>
          <w:r w:rsidRPr="00F51D54">
            <w:rPr>
              <w:rFonts w:ascii="Arial" w:hAnsi="Arial" w:cs="Arial"/>
              <w:noProof/>
            </w:rPr>
            <w:t>Associated Criteria and Subfactors</w:t>
          </w:r>
          <w:r>
            <w:rPr>
              <w:noProof/>
            </w:rPr>
            <w:tab/>
          </w:r>
          <w:r>
            <w:rPr>
              <w:noProof/>
            </w:rPr>
            <w:fldChar w:fldCharType="begin"/>
          </w:r>
          <w:r>
            <w:rPr>
              <w:noProof/>
            </w:rPr>
            <w:instrText xml:space="preserve"> PAGEREF _Toc213429760 \h </w:instrText>
          </w:r>
          <w:r>
            <w:rPr>
              <w:noProof/>
            </w:rPr>
          </w:r>
          <w:r>
            <w:rPr>
              <w:noProof/>
            </w:rPr>
            <w:fldChar w:fldCharType="separate"/>
          </w:r>
          <w:r>
            <w:rPr>
              <w:noProof/>
            </w:rPr>
            <w:t>4</w:t>
          </w:r>
          <w:r>
            <w:rPr>
              <w:noProof/>
            </w:rPr>
            <w:fldChar w:fldCharType="end"/>
          </w:r>
        </w:p>
        <w:p w14:paraId="372830FE" w14:textId="710B932D" w:rsidR="00090ED5" w:rsidRDefault="00090ED5">
          <w:pPr>
            <w:pStyle w:val="TOC1"/>
            <w:tabs>
              <w:tab w:val="left" w:pos="720"/>
              <w:tab w:val="right" w:leader="dot" w:pos="9016"/>
            </w:tabs>
            <w:rPr>
              <w:rFonts w:eastAsiaTheme="minorEastAsia"/>
              <w:noProof/>
              <w:lang w:eastAsia="en-GB"/>
            </w:rPr>
          </w:pPr>
          <w:r w:rsidRPr="00F51D54">
            <w:rPr>
              <w:rFonts w:ascii="Arial" w:hAnsi="Arial" w:cs="Arial"/>
              <w:b/>
              <w:noProof/>
            </w:rPr>
            <w:t>2.3</w:t>
          </w:r>
          <w:r>
            <w:rPr>
              <w:rFonts w:eastAsiaTheme="minorEastAsia"/>
              <w:noProof/>
              <w:lang w:eastAsia="en-GB"/>
            </w:rPr>
            <w:tab/>
          </w:r>
          <w:r w:rsidRPr="00F51D54">
            <w:rPr>
              <w:rFonts w:ascii="Arial" w:hAnsi="Arial" w:cs="Arial"/>
              <w:noProof/>
            </w:rPr>
            <w:t>Quality Dimensions Impact</w:t>
          </w:r>
          <w:r>
            <w:rPr>
              <w:noProof/>
            </w:rPr>
            <w:tab/>
          </w:r>
          <w:r>
            <w:rPr>
              <w:noProof/>
            </w:rPr>
            <w:fldChar w:fldCharType="begin"/>
          </w:r>
          <w:r>
            <w:rPr>
              <w:noProof/>
            </w:rPr>
            <w:instrText xml:space="preserve"> PAGEREF _Toc213429761 \h </w:instrText>
          </w:r>
          <w:r>
            <w:rPr>
              <w:noProof/>
            </w:rPr>
          </w:r>
          <w:r>
            <w:rPr>
              <w:noProof/>
            </w:rPr>
            <w:fldChar w:fldCharType="separate"/>
          </w:r>
          <w:r>
            <w:rPr>
              <w:noProof/>
            </w:rPr>
            <w:t>4</w:t>
          </w:r>
          <w:r>
            <w:rPr>
              <w:noProof/>
            </w:rPr>
            <w:fldChar w:fldCharType="end"/>
          </w:r>
        </w:p>
        <w:p w14:paraId="1BEC5937" w14:textId="57620386" w:rsidR="00090ED5" w:rsidRDefault="00090ED5">
          <w:pPr>
            <w:pStyle w:val="TOC1"/>
            <w:tabs>
              <w:tab w:val="left" w:pos="720"/>
              <w:tab w:val="right" w:leader="dot" w:pos="9016"/>
            </w:tabs>
            <w:rPr>
              <w:rFonts w:eastAsiaTheme="minorEastAsia"/>
              <w:noProof/>
              <w:lang w:eastAsia="en-GB"/>
            </w:rPr>
          </w:pPr>
          <w:r w:rsidRPr="00F51D54">
            <w:rPr>
              <w:rFonts w:ascii="Arial" w:hAnsi="Arial" w:cs="Arial"/>
              <w:b/>
              <w:noProof/>
            </w:rPr>
            <w:t>2.4</w:t>
          </w:r>
          <w:r>
            <w:rPr>
              <w:rFonts w:eastAsiaTheme="minorEastAsia"/>
              <w:noProof/>
              <w:lang w:eastAsia="en-GB"/>
            </w:rPr>
            <w:tab/>
          </w:r>
          <w:r w:rsidRPr="00F51D54">
            <w:rPr>
              <w:rFonts w:ascii="Arial" w:hAnsi="Arial" w:cs="Arial"/>
              <w:noProof/>
            </w:rPr>
            <w:t>Measurement and Metrics</w:t>
          </w:r>
          <w:r>
            <w:rPr>
              <w:noProof/>
            </w:rPr>
            <w:tab/>
          </w:r>
          <w:r>
            <w:rPr>
              <w:noProof/>
            </w:rPr>
            <w:fldChar w:fldCharType="begin"/>
          </w:r>
          <w:r>
            <w:rPr>
              <w:noProof/>
            </w:rPr>
            <w:instrText xml:space="preserve"> PAGEREF _Toc213429762 \h </w:instrText>
          </w:r>
          <w:r>
            <w:rPr>
              <w:noProof/>
            </w:rPr>
          </w:r>
          <w:r>
            <w:rPr>
              <w:noProof/>
            </w:rPr>
            <w:fldChar w:fldCharType="separate"/>
          </w:r>
          <w:r>
            <w:rPr>
              <w:noProof/>
            </w:rPr>
            <w:t>4</w:t>
          </w:r>
          <w:r>
            <w:rPr>
              <w:noProof/>
            </w:rPr>
            <w:fldChar w:fldCharType="end"/>
          </w:r>
        </w:p>
        <w:p w14:paraId="55275DC2" w14:textId="10C717C6" w:rsidR="00090ED5" w:rsidRDefault="00090ED5">
          <w:pPr>
            <w:pStyle w:val="TOC1"/>
            <w:tabs>
              <w:tab w:val="left" w:pos="720"/>
              <w:tab w:val="right" w:leader="dot" w:pos="9016"/>
            </w:tabs>
            <w:rPr>
              <w:rFonts w:eastAsiaTheme="minorEastAsia"/>
              <w:noProof/>
              <w:lang w:eastAsia="en-GB"/>
            </w:rPr>
          </w:pPr>
          <w:r w:rsidRPr="00F51D54">
            <w:rPr>
              <w:rFonts w:ascii="Arial" w:hAnsi="Arial" w:cs="Arial"/>
              <w:b/>
              <w:noProof/>
            </w:rPr>
            <w:t>2.5</w:t>
          </w:r>
          <w:r>
            <w:rPr>
              <w:rFonts w:eastAsiaTheme="minorEastAsia"/>
              <w:noProof/>
              <w:lang w:eastAsia="en-GB"/>
            </w:rPr>
            <w:tab/>
          </w:r>
          <w:r w:rsidRPr="00F51D54">
            <w:rPr>
              <w:rFonts w:ascii="Arial" w:hAnsi="Arial" w:cs="Arial"/>
              <w:noProof/>
            </w:rPr>
            <w:t>Activities for Quality Assurance</w:t>
          </w:r>
          <w:r>
            <w:rPr>
              <w:noProof/>
            </w:rPr>
            <w:tab/>
          </w:r>
          <w:r>
            <w:rPr>
              <w:noProof/>
            </w:rPr>
            <w:fldChar w:fldCharType="begin"/>
          </w:r>
          <w:r>
            <w:rPr>
              <w:noProof/>
            </w:rPr>
            <w:instrText xml:space="preserve"> PAGEREF _Toc213429763 \h </w:instrText>
          </w:r>
          <w:r>
            <w:rPr>
              <w:noProof/>
            </w:rPr>
          </w:r>
          <w:r>
            <w:rPr>
              <w:noProof/>
            </w:rPr>
            <w:fldChar w:fldCharType="separate"/>
          </w:r>
          <w:r>
            <w:rPr>
              <w:noProof/>
            </w:rPr>
            <w:t>4</w:t>
          </w:r>
          <w:r>
            <w:rPr>
              <w:noProof/>
            </w:rPr>
            <w:fldChar w:fldCharType="end"/>
          </w:r>
        </w:p>
        <w:p w14:paraId="6244BFF4" w14:textId="152356BD" w:rsidR="00090ED5" w:rsidRDefault="00090ED5">
          <w:pPr>
            <w:pStyle w:val="TOC1"/>
            <w:tabs>
              <w:tab w:val="left" w:pos="720"/>
              <w:tab w:val="right" w:leader="dot" w:pos="9016"/>
            </w:tabs>
            <w:rPr>
              <w:rFonts w:eastAsiaTheme="minorEastAsia"/>
              <w:noProof/>
              <w:lang w:eastAsia="en-GB"/>
            </w:rPr>
          </w:pPr>
          <w:r w:rsidRPr="00F51D54">
            <w:rPr>
              <w:rFonts w:ascii="Arial" w:hAnsi="Arial" w:cs="Arial"/>
              <w:b/>
              <w:noProof/>
            </w:rPr>
            <w:t>2.6</w:t>
          </w:r>
          <w:r>
            <w:rPr>
              <w:rFonts w:eastAsiaTheme="minorEastAsia"/>
              <w:noProof/>
              <w:lang w:eastAsia="en-GB"/>
            </w:rPr>
            <w:tab/>
          </w:r>
          <w:r w:rsidRPr="00F51D54">
            <w:rPr>
              <w:rFonts w:ascii="Arial" w:hAnsi="Arial" w:cs="Arial"/>
              <w:noProof/>
            </w:rPr>
            <w:t>Component Definition and Classification</w:t>
          </w:r>
          <w:r>
            <w:rPr>
              <w:noProof/>
            </w:rPr>
            <w:tab/>
          </w:r>
          <w:r>
            <w:rPr>
              <w:noProof/>
            </w:rPr>
            <w:fldChar w:fldCharType="begin"/>
          </w:r>
          <w:r>
            <w:rPr>
              <w:noProof/>
            </w:rPr>
            <w:instrText xml:space="preserve"> PAGEREF _Toc213429764 \h </w:instrText>
          </w:r>
          <w:r>
            <w:rPr>
              <w:noProof/>
            </w:rPr>
          </w:r>
          <w:r>
            <w:rPr>
              <w:noProof/>
            </w:rPr>
            <w:fldChar w:fldCharType="separate"/>
          </w:r>
          <w:r>
            <w:rPr>
              <w:noProof/>
            </w:rPr>
            <w:t>4</w:t>
          </w:r>
          <w:r>
            <w:rPr>
              <w:noProof/>
            </w:rPr>
            <w:fldChar w:fldCharType="end"/>
          </w:r>
        </w:p>
        <w:p w14:paraId="0284E3BD" w14:textId="6D4FB3E3" w:rsidR="00090ED5" w:rsidRDefault="00090ED5">
          <w:pPr>
            <w:pStyle w:val="TOC1"/>
            <w:tabs>
              <w:tab w:val="left" w:pos="720"/>
              <w:tab w:val="right" w:leader="dot" w:pos="9016"/>
            </w:tabs>
            <w:rPr>
              <w:rFonts w:eastAsiaTheme="minorEastAsia"/>
              <w:noProof/>
              <w:lang w:eastAsia="en-GB"/>
            </w:rPr>
          </w:pPr>
          <w:r w:rsidRPr="00F51D54">
            <w:rPr>
              <w:rFonts w:ascii="Arial" w:hAnsi="Arial" w:cs="Arial"/>
              <w:b/>
              <w:noProof/>
            </w:rPr>
            <w:t>2.7</w:t>
          </w:r>
          <w:r>
            <w:rPr>
              <w:rFonts w:eastAsiaTheme="minorEastAsia"/>
              <w:noProof/>
              <w:lang w:eastAsia="en-GB"/>
            </w:rPr>
            <w:tab/>
          </w:r>
          <w:r w:rsidRPr="00F51D54">
            <w:rPr>
              <w:rFonts w:ascii="Arial" w:hAnsi="Arial" w:cs="Arial"/>
              <w:noProof/>
            </w:rPr>
            <w:t>Objectives and Contribution</w:t>
          </w:r>
          <w:r>
            <w:rPr>
              <w:noProof/>
            </w:rPr>
            <w:tab/>
          </w:r>
          <w:r>
            <w:rPr>
              <w:noProof/>
            </w:rPr>
            <w:fldChar w:fldCharType="begin"/>
          </w:r>
          <w:r>
            <w:rPr>
              <w:noProof/>
            </w:rPr>
            <w:instrText xml:space="preserve"> PAGEREF _Toc213429765 \h </w:instrText>
          </w:r>
          <w:r>
            <w:rPr>
              <w:noProof/>
            </w:rPr>
          </w:r>
          <w:r>
            <w:rPr>
              <w:noProof/>
            </w:rPr>
            <w:fldChar w:fldCharType="separate"/>
          </w:r>
          <w:r>
            <w:rPr>
              <w:noProof/>
            </w:rPr>
            <w:t>5</w:t>
          </w:r>
          <w:r>
            <w:rPr>
              <w:noProof/>
            </w:rPr>
            <w:fldChar w:fldCharType="end"/>
          </w:r>
        </w:p>
        <w:p w14:paraId="3F2172F2" w14:textId="2BDB6453" w:rsidR="00090ED5" w:rsidRDefault="00090ED5">
          <w:pPr>
            <w:pStyle w:val="TOC1"/>
            <w:tabs>
              <w:tab w:val="left" w:pos="720"/>
              <w:tab w:val="right" w:leader="dot" w:pos="9016"/>
            </w:tabs>
            <w:rPr>
              <w:rFonts w:eastAsiaTheme="minorEastAsia"/>
              <w:noProof/>
              <w:lang w:eastAsia="en-GB"/>
            </w:rPr>
          </w:pPr>
          <w:r w:rsidRPr="00F51D54">
            <w:rPr>
              <w:rFonts w:ascii="Arial" w:hAnsi="Arial" w:cs="Arial"/>
              <w:b/>
              <w:noProof/>
            </w:rPr>
            <w:t>2.8</w:t>
          </w:r>
          <w:r>
            <w:rPr>
              <w:rFonts w:eastAsiaTheme="minorEastAsia"/>
              <w:noProof/>
              <w:lang w:eastAsia="en-GB"/>
            </w:rPr>
            <w:tab/>
          </w:r>
          <w:r w:rsidRPr="00F51D54">
            <w:rPr>
              <w:rFonts w:ascii="Arial" w:hAnsi="Arial" w:cs="Arial"/>
              <w:noProof/>
            </w:rPr>
            <w:t>Subcomponents, Detailed Process and Methodology</w:t>
          </w:r>
          <w:r>
            <w:rPr>
              <w:noProof/>
            </w:rPr>
            <w:tab/>
          </w:r>
          <w:r>
            <w:rPr>
              <w:noProof/>
            </w:rPr>
            <w:fldChar w:fldCharType="begin"/>
          </w:r>
          <w:r>
            <w:rPr>
              <w:noProof/>
            </w:rPr>
            <w:instrText xml:space="preserve"> PAGEREF _Toc213429766 \h </w:instrText>
          </w:r>
          <w:r>
            <w:rPr>
              <w:noProof/>
            </w:rPr>
          </w:r>
          <w:r>
            <w:rPr>
              <w:noProof/>
            </w:rPr>
            <w:fldChar w:fldCharType="separate"/>
          </w:r>
          <w:r>
            <w:rPr>
              <w:noProof/>
            </w:rPr>
            <w:t>5</w:t>
          </w:r>
          <w:r>
            <w:rPr>
              <w:noProof/>
            </w:rPr>
            <w:fldChar w:fldCharType="end"/>
          </w:r>
        </w:p>
        <w:p w14:paraId="01438AFB" w14:textId="33C1BF53" w:rsidR="00090ED5" w:rsidRDefault="00090ED5">
          <w:pPr>
            <w:pStyle w:val="TOC1"/>
            <w:tabs>
              <w:tab w:val="left" w:pos="720"/>
              <w:tab w:val="right" w:leader="dot" w:pos="9016"/>
            </w:tabs>
            <w:rPr>
              <w:rFonts w:eastAsiaTheme="minorEastAsia"/>
              <w:noProof/>
              <w:lang w:eastAsia="en-GB"/>
            </w:rPr>
          </w:pPr>
          <w:r w:rsidRPr="00F51D54">
            <w:rPr>
              <w:rFonts w:ascii="Arial" w:hAnsi="Arial" w:cs="Arial"/>
              <w:b/>
              <w:noProof/>
            </w:rPr>
            <w:t>2.9</w:t>
          </w:r>
          <w:r>
            <w:rPr>
              <w:rFonts w:eastAsiaTheme="minorEastAsia"/>
              <w:noProof/>
              <w:lang w:eastAsia="en-GB"/>
            </w:rPr>
            <w:tab/>
          </w:r>
          <w:r w:rsidRPr="00F51D54">
            <w:rPr>
              <w:rFonts w:ascii="Arial" w:hAnsi="Arial" w:cs="Arial"/>
              <w:noProof/>
            </w:rPr>
            <w:t>Associated Documentation and Tools</w:t>
          </w:r>
          <w:r>
            <w:rPr>
              <w:noProof/>
            </w:rPr>
            <w:tab/>
          </w:r>
          <w:r>
            <w:rPr>
              <w:noProof/>
            </w:rPr>
            <w:fldChar w:fldCharType="begin"/>
          </w:r>
          <w:r>
            <w:rPr>
              <w:noProof/>
            </w:rPr>
            <w:instrText xml:space="preserve"> PAGEREF _Toc213429767 \h </w:instrText>
          </w:r>
          <w:r>
            <w:rPr>
              <w:noProof/>
            </w:rPr>
          </w:r>
          <w:r>
            <w:rPr>
              <w:noProof/>
            </w:rPr>
            <w:fldChar w:fldCharType="separate"/>
          </w:r>
          <w:r>
            <w:rPr>
              <w:noProof/>
            </w:rPr>
            <w:t>5</w:t>
          </w:r>
          <w:r>
            <w:rPr>
              <w:noProof/>
            </w:rPr>
            <w:fldChar w:fldCharType="end"/>
          </w:r>
        </w:p>
        <w:p w14:paraId="17377A3B" w14:textId="5F71DF70" w:rsidR="00090ED5" w:rsidRDefault="00090ED5">
          <w:pPr>
            <w:pStyle w:val="TOC1"/>
            <w:tabs>
              <w:tab w:val="left" w:pos="720"/>
              <w:tab w:val="right" w:leader="dot" w:pos="9016"/>
            </w:tabs>
            <w:rPr>
              <w:rFonts w:eastAsiaTheme="minorEastAsia"/>
              <w:noProof/>
              <w:lang w:eastAsia="en-GB"/>
            </w:rPr>
          </w:pPr>
          <w:r w:rsidRPr="00F51D54">
            <w:rPr>
              <w:rFonts w:ascii="Arial" w:hAnsi="Arial" w:cs="Arial"/>
              <w:b/>
              <w:noProof/>
            </w:rPr>
            <w:t>2.10</w:t>
          </w:r>
          <w:r>
            <w:rPr>
              <w:rFonts w:eastAsiaTheme="minorEastAsia"/>
              <w:noProof/>
              <w:lang w:eastAsia="en-GB"/>
            </w:rPr>
            <w:tab/>
          </w:r>
          <w:r w:rsidRPr="00F51D54">
            <w:rPr>
              <w:rFonts w:ascii="Arial" w:hAnsi="Arial" w:cs="Arial"/>
              <w:noProof/>
            </w:rPr>
            <w:t>Role in Assurance Areas</w:t>
          </w:r>
          <w:r>
            <w:rPr>
              <w:noProof/>
            </w:rPr>
            <w:tab/>
          </w:r>
          <w:r>
            <w:rPr>
              <w:noProof/>
            </w:rPr>
            <w:fldChar w:fldCharType="begin"/>
          </w:r>
          <w:r>
            <w:rPr>
              <w:noProof/>
            </w:rPr>
            <w:instrText xml:space="preserve"> PAGEREF _Toc213429768 \h </w:instrText>
          </w:r>
          <w:r>
            <w:rPr>
              <w:noProof/>
            </w:rPr>
          </w:r>
          <w:r>
            <w:rPr>
              <w:noProof/>
            </w:rPr>
            <w:fldChar w:fldCharType="separate"/>
          </w:r>
          <w:r>
            <w:rPr>
              <w:noProof/>
            </w:rPr>
            <w:t>5</w:t>
          </w:r>
          <w:r>
            <w:rPr>
              <w:noProof/>
            </w:rPr>
            <w:fldChar w:fldCharType="end"/>
          </w:r>
        </w:p>
        <w:p w14:paraId="4658E201" w14:textId="42A4E80B" w:rsidR="00090ED5" w:rsidRDefault="00090ED5">
          <w:pPr>
            <w:pStyle w:val="TOC1"/>
            <w:tabs>
              <w:tab w:val="left" w:pos="480"/>
              <w:tab w:val="right" w:leader="dot" w:pos="9016"/>
            </w:tabs>
            <w:rPr>
              <w:rFonts w:eastAsiaTheme="minorEastAsia"/>
              <w:noProof/>
              <w:lang w:eastAsia="en-GB"/>
            </w:rPr>
          </w:pPr>
          <w:r w:rsidRPr="00F51D54">
            <w:rPr>
              <w:rFonts w:ascii="Arial" w:hAnsi="Arial" w:cs="Arial"/>
              <w:b/>
              <w:noProof/>
            </w:rPr>
            <w:t>3</w:t>
          </w:r>
          <w:r>
            <w:rPr>
              <w:rFonts w:eastAsiaTheme="minorEastAsia"/>
              <w:noProof/>
              <w:lang w:eastAsia="en-GB"/>
            </w:rPr>
            <w:tab/>
          </w:r>
          <w:r w:rsidRPr="00F51D54">
            <w:rPr>
              <w:rFonts w:ascii="Arial" w:hAnsi="Arial" w:cs="Arial"/>
              <w:noProof/>
            </w:rPr>
            <w:t>Conclusion and Recommendations</w:t>
          </w:r>
          <w:r>
            <w:rPr>
              <w:noProof/>
            </w:rPr>
            <w:tab/>
          </w:r>
          <w:r>
            <w:rPr>
              <w:noProof/>
            </w:rPr>
            <w:fldChar w:fldCharType="begin"/>
          </w:r>
          <w:r>
            <w:rPr>
              <w:noProof/>
            </w:rPr>
            <w:instrText xml:space="preserve"> PAGEREF _Toc213429769 \h </w:instrText>
          </w:r>
          <w:r>
            <w:rPr>
              <w:noProof/>
            </w:rPr>
          </w:r>
          <w:r>
            <w:rPr>
              <w:noProof/>
            </w:rPr>
            <w:fldChar w:fldCharType="separate"/>
          </w:r>
          <w:r>
            <w:rPr>
              <w:noProof/>
            </w:rPr>
            <w:t>6</w:t>
          </w:r>
          <w:r>
            <w:rPr>
              <w:noProof/>
            </w:rPr>
            <w:fldChar w:fldCharType="end"/>
          </w:r>
        </w:p>
        <w:p w14:paraId="5AE32B06" w14:textId="4365F363" w:rsidR="00090ED5" w:rsidRDefault="00090ED5">
          <w:pPr>
            <w:pStyle w:val="TOC1"/>
            <w:tabs>
              <w:tab w:val="left" w:pos="720"/>
              <w:tab w:val="right" w:leader="dot" w:pos="9016"/>
            </w:tabs>
            <w:rPr>
              <w:rFonts w:eastAsiaTheme="minorEastAsia"/>
              <w:noProof/>
              <w:lang w:eastAsia="en-GB"/>
            </w:rPr>
          </w:pPr>
          <w:r w:rsidRPr="00F51D54">
            <w:rPr>
              <w:rFonts w:ascii="Arial" w:hAnsi="Arial" w:cs="Arial"/>
              <w:b/>
              <w:noProof/>
            </w:rPr>
            <w:t>3.1</w:t>
          </w:r>
          <w:r>
            <w:rPr>
              <w:rFonts w:eastAsiaTheme="minorEastAsia"/>
              <w:noProof/>
              <w:lang w:eastAsia="en-GB"/>
            </w:rPr>
            <w:tab/>
          </w:r>
          <w:r w:rsidRPr="00F51D54">
            <w:rPr>
              <w:rFonts w:ascii="Arial" w:hAnsi="Arial" w:cs="Arial"/>
              <w:noProof/>
            </w:rPr>
            <w:t>Summary of Findings</w:t>
          </w:r>
          <w:r>
            <w:rPr>
              <w:noProof/>
            </w:rPr>
            <w:tab/>
          </w:r>
          <w:r>
            <w:rPr>
              <w:noProof/>
            </w:rPr>
            <w:fldChar w:fldCharType="begin"/>
          </w:r>
          <w:r>
            <w:rPr>
              <w:noProof/>
            </w:rPr>
            <w:instrText xml:space="preserve"> PAGEREF _Toc213429770 \h </w:instrText>
          </w:r>
          <w:r>
            <w:rPr>
              <w:noProof/>
            </w:rPr>
          </w:r>
          <w:r>
            <w:rPr>
              <w:noProof/>
            </w:rPr>
            <w:fldChar w:fldCharType="separate"/>
          </w:r>
          <w:r>
            <w:rPr>
              <w:noProof/>
            </w:rPr>
            <w:t>6</w:t>
          </w:r>
          <w:r>
            <w:rPr>
              <w:noProof/>
            </w:rPr>
            <w:fldChar w:fldCharType="end"/>
          </w:r>
        </w:p>
        <w:p w14:paraId="57F6617D" w14:textId="09FDCD29" w:rsidR="00090ED5" w:rsidRDefault="00090ED5">
          <w:pPr>
            <w:pStyle w:val="TOC1"/>
            <w:tabs>
              <w:tab w:val="left" w:pos="720"/>
              <w:tab w:val="right" w:leader="dot" w:pos="9016"/>
            </w:tabs>
            <w:rPr>
              <w:rFonts w:eastAsiaTheme="minorEastAsia"/>
              <w:noProof/>
              <w:lang w:eastAsia="en-GB"/>
            </w:rPr>
          </w:pPr>
          <w:r w:rsidRPr="00F51D54">
            <w:rPr>
              <w:rFonts w:ascii="Arial" w:hAnsi="Arial" w:cs="Arial"/>
              <w:b/>
              <w:noProof/>
            </w:rPr>
            <w:t>3.2</w:t>
          </w:r>
          <w:r>
            <w:rPr>
              <w:rFonts w:eastAsiaTheme="minorEastAsia"/>
              <w:noProof/>
              <w:lang w:eastAsia="en-GB"/>
            </w:rPr>
            <w:tab/>
          </w:r>
          <w:r w:rsidRPr="00F51D54">
            <w:rPr>
              <w:rFonts w:ascii="Arial" w:hAnsi="Arial" w:cs="Arial"/>
              <w:noProof/>
            </w:rPr>
            <w:t>Importance to Quality Culture</w:t>
          </w:r>
          <w:r>
            <w:rPr>
              <w:noProof/>
            </w:rPr>
            <w:tab/>
          </w:r>
          <w:r>
            <w:rPr>
              <w:noProof/>
            </w:rPr>
            <w:fldChar w:fldCharType="begin"/>
          </w:r>
          <w:r>
            <w:rPr>
              <w:noProof/>
            </w:rPr>
            <w:instrText xml:space="preserve"> PAGEREF _Toc213429771 \h </w:instrText>
          </w:r>
          <w:r>
            <w:rPr>
              <w:noProof/>
            </w:rPr>
          </w:r>
          <w:r>
            <w:rPr>
              <w:noProof/>
            </w:rPr>
            <w:fldChar w:fldCharType="separate"/>
          </w:r>
          <w:r>
            <w:rPr>
              <w:noProof/>
            </w:rPr>
            <w:t>6</w:t>
          </w:r>
          <w:r>
            <w:rPr>
              <w:noProof/>
            </w:rPr>
            <w:fldChar w:fldCharType="end"/>
          </w:r>
        </w:p>
        <w:p w14:paraId="2206F039" w14:textId="6B34BD91" w:rsidR="00090ED5" w:rsidRDefault="00090ED5">
          <w:pPr>
            <w:pStyle w:val="TOC1"/>
            <w:tabs>
              <w:tab w:val="left" w:pos="720"/>
              <w:tab w:val="right" w:leader="dot" w:pos="9016"/>
            </w:tabs>
            <w:rPr>
              <w:rFonts w:eastAsiaTheme="minorEastAsia"/>
              <w:noProof/>
              <w:lang w:eastAsia="en-GB"/>
            </w:rPr>
          </w:pPr>
          <w:r w:rsidRPr="00F51D54">
            <w:rPr>
              <w:rFonts w:ascii="Arial" w:hAnsi="Arial" w:cs="Arial"/>
              <w:b/>
              <w:noProof/>
            </w:rPr>
            <w:t>3.3</w:t>
          </w:r>
          <w:r>
            <w:rPr>
              <w:rFonts w:eastAsiaTheme="minorEastAsia"/>
              <w:noProof/>
              <w:lang w:eastAsia="en-GB"/>
            </w:rPr>
            <w:tab/>
          </w:r>
          <w:r w:rsidRPr="00F51D54">
            <w:rPr>
              <w:rFonts w:ascii="Arial" w:hAnsi="Arial" w:cs="Arial"/>
              <w:noProof/>
            </w:rPr>
            <w:t>Recommendations for Improvement</w:t>
          </w:r>
          <w:r>
            <w:rPr>
              <w:noProof/>
            </w:rPr>
            <w:tab/>
          </w:r>
          <w:r>
            <w:rPr>
              <w:noProof/>
            </w:rPr>
            <w:fldChar w:fldCharType="begin"/>
          </w:r>
          <w:r>
            <w:rPr>
              <w:noProof/>
            </w:rPr>
            <w:instrText xml:space="preserve"> PAGEREF _Toc213429772 \h </w:instrText>
          </w:r>
          <w:r>
            <w:rPr>
              <w:noProof/>
            </w:rPr>
          </w:r>
          <w:r>
            <w:rPr>
              <w:noProof/>
            </w:rPr>
            <w:fldChar w:fldCharType="separate"/>
          </w:r>
          <w:r>
            <w:rPr>
              <w:noProof/>
            </w:rPr>
            <w:t>6</w:t>
          </w:r>
          <w:r>
            <w:rPr>
              <w:noProof/>
            </w:rPr>
            <w:fldChar w:fldCharType="end"/>
          </w:r>
        </w:p>
        <w:p w14:paraId="7F3A7F30" w14:textId="39D5C90A" w:rsidR="00090ED5" w:rsidRDefault="00090ED5">
          <w:pPr>
            <w:pStyle w:val="TOC1"/>
            <w:tabs>
              <w:tab w:val="left" w:pos="480"/>
              <w:tab w:val="right" w:leader="dot" w:pos="9016"/>
            </w:tabs>
            <w:rPr>
              <w:rFonts w:eastAsiaTheme="minorEastAsia"/>
              <w:noProof/>
              <w:lang w:eastAsia="en-GB"/>
            </w:rPr>
          </w:pPr>
          <w:r w:rsidRPr="00F51D54">
            <w:rPr>
              <w:rFonts w:ascii="Arial" w:hAnsi="Arial" w:cs="Arial"/>
              <w:b/>
              <w:noProof/>
            </w:rPr>
            <w:t>4</w:t>
          </w:r>
          <w:r>
            <w:rPr>
              <w:rFonts w:eastAsiaTheme="minorEastAsia"/>
              <w:noProof/>
              <w:lang w:eastAsia="en-GB"/>
            </w:rPr>
            <w:tab/>
          </w:r>
          <w:r w:rsidRPr="00F51D54">
            <w:rPr>
              <w:rFonts w:ascii="Arial" w:hAnsi="Arial" w:cs="Arial"/>
              <w:noProof/>
            </w:rPr>
            <w:t>References and Appendix</w:t>
          </w:r>
          <w:r>
            <w:rPr>
              <w:noProof/>
            </w:rPr>
            <w:tab/>
          </w:r>
          <w:r>
            <w:rPr>
              <w:noProof/>
            </w:rPr>
            <w:fldChar w:fldCharType="begin"/>
          </w:r>
          <w:r>
            <w:rPr>
              <w:noProof/>
            </w:rPr>
            <w:instrText xml:space="preserve"> PAGEREF _Toc213429773 \h </w:instrText>
          </w:r>
          <w:r>
            <w:rPr>
              <w:noProof/>
            </w:rPr>
          </w:r>
          <w:r>
            <w:rPr>
              <w:noProof/>
            </w:rPr>
            <w:fldChar w:fldCharType="separate"/>
          </w:r>
          <w:r>
            <w:rPr>
              <w:noProof/>
            </w:rPr>
            <w:t>7</w:t>
          </w:r>
          <w:r>
            <w:rPr>
              <w:noProof/>
            </w:rPr>
            <w:fldChar w:fldCharType="end"/>
          </w:r>
        </w:p>
        <w:p w14:paraId="022E5565" w14:textId="45A5BB4F" w:rsidR="00090ED5" w:rsidRDefault="00090ED5">
          <w:pPr>
            <w:pStyle w:val="TOC1"/>
            <w:tabs>
              <w:tab w:val="left" w:pos="720"/>
              <w:tab w:val="right" w:leader="dot" w:pos="9016"/>
            </w:tabs>
            <w:rPr>
              <w:rFonts w:eastAsiaTheme="minorEastAsia"/>
              <w:noProof/>
              <w:lang w:eastAsia="en-GB"/>
            </w:rPr>
          </w:pPr>
          <w:r w:rsidRPr="00F51D54">
            <w:rPr>
              <w:rFonts w:ascii="Arial" w:hAnsi="Arial" w:cs="Arial"/>
              <w:b/>
              <w:noProof/>
            </w:rPr>
            <w:t>4.1</w:t>
          </w:r>
          <w:r>
            <w:rPr>
              <w:rFonts w:eastAsiaTheme="minorEastAsia"/>
              <w:noProof/>
              <w:lang w:eastAsia="en-GB"/>
            </w:rPr>
            <w:tab/>
          </w:r>
          <w:r w:rsidRPr="00F51D54">
            <w:rPr>
              <w:rFonts w:ascii="Arial" w:hAnsi="Arial" w:cs="Arial"/>
              <w:noProof/>
            </w:rPr>
            <w:t>List of References</w:t>
          </w:r>
          <w:r>
            <w:rPr>
              <w:noProof/>
            </w:rPr>
            <w:tab/>
          </w:r>
          <w:r>
            <w:rPr>
              <w:noProof/>
            </w:rPr>
            <w:fldChar w:fldCharType="begin"/>
          </w:r>
          <w:r>
            <w:rPr>
              <w:noProof/>
            </w:rPr>
            <w:instrText xml:space="preserve"> PAGEREF _Toc213429774 \h </w:instrText>
          </w:r>
          <w:r>
            <w:rPr>
              <w:noProof/>
            </w:rPr>
          </w:r>
          <w:r>
            <w:rPr>
              <w:noProof/>
            </w:rPr>
            <w:fldChar w:fldCharType="separate"/>
          </w:r>
          <w:r>
            <w:rPr>
              <w:noProof/>
            </w:rPr>
            <w:t>7</w:t>
          </w:r>
          <w:r>
            <w:rPr>
              <w:noProof/>
            </w:rPr>
            <w:fldChar w:fldCharType="end"/>
          </w:r>
        </w:p>
        <w:p w14:paraId="468EA808" w14:textId="2E9E8954" w:rsidR="00090ED5" w:rsidRDefault="00090ED5">
          <w:pPr>
            <w:pStyle w:val="TOC1"/>
            <w:tabs>
              <w:tab w:val="left" w:pos="720"/>
              <w:tab w:val="right" w:leader="dot" w:pos="9016"/>
            </w:tabs>
            <w:rPr>
              <w:rFonts w:eastAsiaTheme="minorEastAsia"/>
              <w:noProof/>
              <w:lang w:eastAsia="en-GB"/>
            </w:rPr>
          </w:pPr>
          <w:r w:rsidRPr="00F51D54">
            <w:rPr>
              <w:rFonts w:ascii="Arial" w:hAnsi="Arial" w:cs="Arial"/>
              <w:b/>
              <w:noProof/>
            </w:rPr>
            <w:t>4.2</w:t>
          </w:r>
          <w:r>
            <w:rPr>
              <w:rFonts w:eastAsiaTheme="minorEastAsia"/>
              <w:noProof/>
              <w:lang w:eastAsia="en-GB"/>
            </w:rPr>
            <w:tab/>
          </w:r>
          <w:r w:rsidRPr="00F51D54">
            <w:rPr>
              <w:rFonts w:ascii="Arial" w:hAnsi="Arial" w:cs="Arial"/>
              <w:noProof/>
            </w:rPr>
            <w:t>Appendix (Optional)</w:t>
          </w:r>
          <w:r>
            <w:rPr>
              <w:noProof/>
            </w:rPr>
            <w:tab/>
          </w:r>
          <w:r>
            <w:rPr>
              <w:noProof/>
            </w:rPr>
            <w:fldChar w:fldCharType="begin"/>
          </w:r>
          <w:r>
            <w:rPr>
              <w:noProof/>
            </w:rPr>
            <w:instrText xml:space="preserve"> PAGEREF _Toc213429775 \h </w:instrText>
          </w:r>
          <w:r>
            <w:rPr>
              <w:noProof/>
            </w:rPr>
          </w:r>
          <w:r>
            <w:rPr>
              <w:noProof/>
            </w:rPr>
            <w:fldChar w:fldCharType="separate"/>
          </w:r>
          <w:r>
            <w:rPr>
              <w:noProof/>
            </w:rPr>
            <w:t>7</w:t>
          </w:r>
          <w:r>
            <w:rPr>
              <w:noProof/>
            </w:rPr>
            <w:fldChar w:fldCharType="end"/>
          </w:r>
        </w:p>
        <w:p w14:paraId="447ADA8D" w14:textId="69D1186B" w:rsidR="00090ED5" w:rsidRDefault="00090ED5">
          <w:r>
            <w:fldChar w:fldCharType="end"/>
          </w:r>
        </w:p>
      </w:sdtContent>
    </w:sdt>
    <w:p w14:paraId="5EAB95AE" w14:textId="77777777" w:rsidR="00090ED5" w:rsidRDefault="00090ED5">
      <w:pPr>
        <w:rPr>
          <w:rFonts w:ascii="Arial" w:eastAsiaTheme="majorEastAsia" w:hAnsi="Arial" w:cs="Arial"/>
          <w:color w:val="0F4761" w:themeColor="accent1" w:themeShade="BF"/>
          <w:sz w:val="32"/>
          <w:szCs w:val="32"/>
        </w:rPr>
      </w:pPr>
      <w:r>
        <w:rPr>
          <w:rFonts w:ascii="Arial" w:hAnsi="Arial" w:cs="Arial"/>
          <w:sz w:val="32"/>
          <w:szCs w:val="32"/>
        </w:rPr>
        <w:br w:type="page"/>
      </w:r>
    </w:p>
    <w:p w14:paraId="19D9FF98" w14:textId="53898B23" w:rsidR="000779AD" w:rsidRPr="00426E55" w:rsidRDefault="000779AD" w:rsidP="00090ED5">
      <w:pPr>
        <w:pStyle w:val="Heading1"/>
        <w:numPr>
          <w:ilvl w:val="0"/>
          <w:numId w:val="2"/>
        </w:numPr>
        <w:jc w:val="both"/>
        <w:rPr>
          <w:rFonts w:ascii="Arial" w:hAnsi="Arial" w:cs="Arial"/>
          <w:sz w:val="32"/>
          <w:szCs w:val="32"/>
        </w:rPr>
      </w:pPr>
      <w:bookmarkStart w:id="0" w:name="_Toc213429754"/>
      <w:r w:rsidRPr="00426E55">
        <w:rPr>
          <w:rFonts w:ascii="Arial" w:hAnsi="Arial" w:cs="Arial"/>
          <w:sz w:val="32"/>
          <w:szCs w:val="32"/>
        </w:rPr>
        <w:t>Introduction and Background</w:t>
      </w:r>
      <w:bookmarkEnd w:id="0"/>
    </w:p>
    <w:p w14:paraId="04F68BB5" w14:textId="015A6411" w:rsidR="00426E55" w:rsidRPr="00426E55" w:rsidRDefault="00426E55" w:rsidP="00090ED5">
      <w:pPr>
        <w:pStyle w:val="Heading1"/>
        <w:numPr>
          <w:ilvl w:val="1"/>
          <w:numId w:val="2"/>
        </w:numPr>
        <w:jc w:val="both"/>
        <w:rPr>
          <w:rFonts w:ascii="Arial" w:hAnsi="Arial" w:cs="Arial"/>
          <w:sz w:val="24"/>
          <w:szCs w:val="24"/>
        </w:rPr>
      </w:pPr>
      <w:bookmarkStart w:id="1" w:name="_Toc213429755"/>
      <w:r w:rsidRPr="00426E55">
        <w:rPr>
          <w:rFonts w:ascii="Arial" w:hAnsi="Arial" w:cs="Arial"/>
          <w:sz w:val="24"/>
          <w:szCs w:val="24"/>
        </w:rPr>
        <w:t>Scope and Objectives</w:t>
      </w:r>
      <w:bookmarkEnd w:id="1"/>
      <w:r w:rsidRPr="00426E55">
        <w:rPr>
          <w:rFonts w:ascii="Arial" w:hAnsi="Arial" w:cs="Arial"/>
          <w:sz w:val="24"/>
          <w:szCs w:val="24"/>
        </w:rPr>
        <w:tab/>
      </w:r>
    </w:p>
    <w:p w14:paraId="79B61FF6" w14:textId="3F49956F" w:rsidR="00426E55" w:rsidRPr="00426E55" w:rsidRDefault="00426E55" w:rsidP="00090ED5">
      <w:pPr>
        <w:tabs>
          <w:tab w:val="left" w:pos="1625"/>
          <w:tab w:val="left" w:pos="8084"/>
        </w:tabs>
        <w:spacing w:after="240" w:line="240" w:lineRule="auto"/>
        <w:ind w:left="45"/>
        <w:jc w:val="both"/>
        <w:rPr>
          <w:rFonts w:ascii="Arial" w:hAnsi="Arial" w:cs="Arial"/>
          <w:sz w:val="20"/>
          <w:szCs w:val="20"/>
        </w:rPr>
      </w:pPr>
      <w:r w:rsidRPr="00426E55">
        <w:rPr>
          <w:rFonts w:ascii="Arial" w:hAnsi="Arial" w:cs="Arial"/>
          <w:sz w:val="20"/>
          <w:szCs w:val="20"/>
        </w:rPr>
        <w:t>Briefly describe the scope of the report and the overall objectives. State the importance of the chosen factor/component to achieving excellence in the quality of deliverables.</w:t>
      </w:r>
      <w:r w:rsidRPr="00426E55">
        <w:rPr>
          <w:rFonts w:ascii="Arial" w:hAnsi="Arial" w:cs="Arial"/>
          <w:sz w:val="20"/>
          <w:szCs w:val="20"/>
        </w:rPr>
        <w:tab/>
      </w:r>
    </w:p>
    <w:p w14:paraId="14EDD6FF" w14:textId="035DA0A0" w:rsidR="00426E55" w:rsidRPr="00426E55" w:rsidRDefault="00426E55" w:rsidP="00090ED5">
      <w:pPr>
        <w:pStyle w:val="Heading1"/>
        <w:numPr>
          <w:ilvl w:val="1"/>
          <w:numId w:val="2"/>
        </w:numPr>
        <w:jc w:val="both"/>
        <w:rPr>
          <w:rFonts w:ascii="Arial" w:hAnsi="Arial" w:cs="Arial"/>
          <w:sz w:val="24"/>
          <w:szCs w:val="24"/>
        </w:rPr>
      </w:pPr>
      <w:bookmarkStart w:id="2" w:name="_Toc213429756"/>
      <w:r w:rsidRPr="00426E55">
        <w:rPr>
          <w:rFonts w:ascii="Arial" w:hAnsi="Arial" w:cs="Arial"/>
          <w:sz w:val="24"/>
          <w:szCs w:val="24"/>
        </w:rPr>
        <w:t>Defining SQA and Quality</w:t>
      </w:r>
      <w:bookmarkEnd w:id="2"/>
      <w:r w:rsidRPr="00426E55">
        <w:rPr>
          <w:rFonts w:ascii="Arial" w:hAnsi="Arial" w:cs="Arial"/>
          <w:sz w:val="24"/>
          <w:szCs w:val="24"/>
        </w:rPr>
        <w:tab/>
      </w:r>
    </w:p>
    <w:p w14:paraId="5AF50D76" w14:textId="3F9D69BA" w:rsidR="00426E55" w:rsidRPr="00426E55" w:rsidRDefault="00426E55" w:rsidP="00090ED5">
      <w:pPr>
        <w:tabs>
          <w:tab w:val="left" w:pos="1625"/>
          <w:tab w:val="left" w:pos="8084"/>
        </w:tabs>
        <w:spacing w:after="240" w:line="240" w:lineRule="auto"/>
        <w:ind w:left="45"/>
        <w:jc w:val="both"/>
        <w:rPr>
          <w:rFonts w:ascii="Arial" w:hAnsi="Arial" w:cs="Arial"/>
          <w:sz w:val="20"/>
          <w:szCs w:val="20"/>
        </w:rPr>
      </w:pPr>
      <w:r w:rsidRPr="00426E55">
        <w:rPr>
          <w:rFonts w:ascii="Arial" w:hAnsi="Arial" w:cs="Arial"/>
          <w:sz w:val="20"/>
          <w:szCs w:val="20"/>
        </w:rPr>
        <w:t xml:space="preserve">Provide the definition of SQA (Galin's Expanded Definition is recommended: systematic, planned set of actions assuring conformance to </w:t>
      </w:r>
      <w:r w:rsidRPr="00426E55">
        <w:rPr>
          <w:rFonts w:ascii="Arial" w:hAnsi="Arial" w:cs="Arial"/>
          <w:b/>
          <w:bCs/>
          <w:sz w:val="20"/>
          <w:szCs w:val="20"/>
        </w:rPr>
        <w:t>functional technical requirements</w:t>
      </w:r>
      <w:r w:rsidRPr="00426E55">
        <w:rPr>
          <w:rFonts w:ascii="Arial" w:hAnsi="Arial" w:cs="Arial"/>
          <w:sz w:val="20"/>
          <w:szCs w:val="20"/>
        </w:rPr>
        <w:t xml:space="preserve"> </w:t>
      </w:r>
      <w:r w:rsidRPr="00426E55">
        <w:rPr>
          <w:rFonts w:ascii="Arial" w:hAnsi="Arial" w:cs="Arial"/>
          <w:i/>
          <w:iCs/>
          <w:sz w:val="20"/>
          <w:szCs w:val="20"/>
        </w:rPr>
        <w:t>and</w:t>
      </w:r>
      <w:r w:rsidRPr="00426E55">
        <w:rPr>
          <w:rFonts w:ascii="Arial" w:hAnsi="Arial" w:cs="Arial"/>
          <w:sz w:val="20"/>
          <w:szCs w:val="20"/>
        </w:rPr>
        <w:t xml:space="preserve"> </w:t>
      </w:r>
      <w:r w:rsidRPr="00426E55">
        <w:rPr>
          <w:rFonts w:ascii="Arial" w:hAnsi="Arial" w:cs="Arial"/>
          <w:b/>
          <w:bCs/>
          <w:sz w:val="20"/>
          <w:szCs w:val="20"/>
        </w:rPr>
        <w:t>managerial requirements</w:t>
      </w:r>
      <w:r w:rsidRPr="00426E55">
        <w:rPr>
          <w:rFonts w:ascii="Arial" w:hAnsi="Arial" w:cs="Arial"/>
          <w:sz w:val="20"/>
          <w:szCs w:val="20"/>
        </w:rPr>
        <w:t xml:space="preserve"> of keeping schedule and budget). Define software quality, noting it is measured by conformance to stated or implied needs.</w:t>
      </w:r>
      <w:r w:rsidRPr="00426E55">
        <w:rPr>
          <w:rFonts w:ascii="Arial" w:hAnsi="Arial" w:cs="Arial"/>
          <w:sz w:val="20"/>
          <w:szCs w:val="20"/>
        </w:rPr>
        <w:tab/>
      </w:r>
    </w:p>
    <w:p w14:paraId="1CB05A35" w14:textId="348157EE" w:rsidR="00426E55" w:rsidRPr="00426E55" w:rsidRDefault="00426E55" w:rsidP="00090ED5">
      <w:pPr>
        <w:pStyle w:val="Heading1"/>
        <w:numPr>
          <w:ilvl w:val="1"/>
          <w:numId w:val="2"/>
        </w:numPr>
        <w:jc w:val="both"/>
        <w:rPr>
          <w:rFonts w:ascii="Arial" w:hAnsi="Arial" w:cs="Arial"/>
          <w:sz w:val="24"/>
          <w:szCs w:val="24"/>
        </w:rPr>
      </w:pPr>
      <w:bookmarkStart w:id="3" w:name="_Toc213429757"/>
      <w:r w:rsidRPr="00426E55">
        <w:rPr>
          <w:rFonts w:ascii="Arial" w:hAnsi="Arial" w:cs="Arial"/>
          <w:sz w:val="24"/>
          <w:szCs w:val="24"/>
        </w:rPr>
        <w:t>Architectural Context</w:t>
      </w:r>
      <w:bookmarkEnd w:id="3"/>
      <w:r w:rsidRPr="00426E55">
        <w:rPr>
          <w:rFonts w:ascii="Arial" w:hAnsi="Arial" w:cs="Arial"/>
          <w:sz w:val="24"/>
          <w:szCs w:val="24"/>
        </w:rPr>
        <w:tab/>
      </w:r>
    </w:p>
    <w:p w14:paraId="061253B1" w14:textId="5B81C6B1" w:rsidR="00426E55" w:rsidRPr="00426E55" w:rsidRDefault="00426E55" w:rsidP="00090ED5">
      <w:pPr>
        <w:tabs>
          <w:tab w:val="left" w:pos="1625"/>
          <w:tab w:val="left" w:pos="8084"/>
        </w:tabs>
        <w:spacing w:after="240" w:line="240" w:lineRule="auto"/>
        <w:ind w:left="45"/>
        <w:jc w:val="both"/>
        <w:rPr>
          <w:rFonts w:ascii="Arial" w:hAnsi="Arial" w:cs="Arial"/>
          <w:sz w:val="20"/>
          <w:szCs w:val="20"/>
        </w:rPr>
      </w:pPr>
      <w:r w:rsidRPr="00426E55">
        <w:rPr>
          <w:rFonts w:ascii="Arial" w:hAnsi="Arial" w:cs="Arial"/>
          <w:sz w:val="20"/>
          <w:szCs w:val="20"/>
        </w:rPr>
        <w:t>Introduce the comprehensive nature of the SQA system, noting that it combines a wide range of components categorized into six classes (or areas) (e.g., Pre-Project, Project Life Cycle, Infrastructure).</w:t>
      </w:r>
      <w:r w:rsidRPr="00426E55">
        <w:rPr>
          <w:rFonts w:ascii="Arial" w:hAnsi="Arial" w:cs="Arial"/>
          <w:sz w:val="20"/>
          <w:szCs w:val="20"/>
        </w:rPr>
        <w:tab/>
      </w:r>
    </w:p>
    <w:p w14:paraId="432C52ED" w14:textId="77777777" w:rsidR="00090ED5" w:rsidRDefault="00090ED5">
      <w:pPr>
        <w:rPr>
          <w:rFonts w:ascii="Arial" w:eastAsiaTheme="majorEastAsia" w:hAnsi="Arial" w:cs="Arial"/>
          <w:color w:val="0F4761" w:themeColor="accent1" w:themeShade="BF"/>
          <w:sz w:val="32"/>
          <w:szCs w:val="32"/>
        </w:rPr>
      </w:pPr>
      <w:r>
        <w:rPr>
          <w:rFonts w:ascii="Arial" w:hAnsi="Arial" w:cs="Arial"/>
          <w:sz w:val="32"/>
          <w:szCs w:val="32"/>
        </w:rPr>
        <w:br w:type="page"/>
      </w:r>
    </w:p>
    <w:p w14:paraId="44E66988" w14:textId="3720B92D" w:rsidR="000779AD" w:rsidRPr="000779AD" w:rsidRDefault="000779AD" w:rsidP="00090ED5">
      <w:pPr>
        <w:pStyle w:val="Heading1"/>
        <w:numPr>
          <w:ilvl w:val="0"/>
          <w:numId w:val="2"/>
        </w:numPr>
        <w:jc w:val="both"/>
        <w:rPr>
          <w:rFonts w:ascii="Arial" w:hAnsi="Arial" w:cs="Arial"/>
          <w:sz w:val="32"/>
          <w:szCs w:val="32"/>
        </w:rPr>
      </w:pPr>
      <w:bookmarkStart w:id="4" w:name="_Toc213429758"/>
      <w:r w:rsidRPr="000779AD">
        <w:rPr>
          <w:rFonts w:ascii="Arial" w:hAnsi="Arial" w:cs="Arial"/>
          <w:sz w:val="32"/>
          <w:szCs w:val="32"/>
        </w:rPr>
        <w:t xml:space="preserve">Core Analysis </w:t>
      </w:r>
      <w:bookmarkEnd w:id="4"/>
    </w:p>
    <w:p w14:paraId="566B5EF8" w14:textId="11F8878D" w:rsidR="000779AD" w:rsidRPr="000779AD" w:rsidRDefault="000779AD" w:rsidP="00090ED5">
      <w:pPr>
        <w:spacing w:after="240" w:line="240" w:lineRule="auto"/>
        <w:jc w:val="both"/>
        <w:rPr>
          <w:rFonts w:ascii="Arial" w:hAnsi="Arial" w:cs="Arial"/>
          <w:sz w:val="20"/>
          <w:szCs w:val="20"/>
        </w:rPr>
      </w:pPr>
      <w:r w:rsidRPr="000779AD">
        <w:rPr>
          <w:rFonts w:ascii="Arial" w:hAnsi="Arial" w:cs="Arial"/>
          <w:sz w:val="20"/>
          <w:szCs w:val="20"/>
        </w:rPr>
        <w:t>The following section must be tailored based on the subject chosen:</w:t>
      </w:r>
    </w:p>
    <w:p w14:paraId="702744C1" w14:textId="580B9FA8" w:rsidR="000779AD" w:rsidRPr="000779AD" w:rsidRDefault="000779AD" w:rsidP="00090ED5">
      <w:pPr>
        <w:spacing w:after="240" w:line="240" w:lineRule="auto"/>
        <w:jc w:val="both"/>
        <w:rPr>
          <w:rFonts w:ascii="Arial" w:hAnsi="Arial" w:cs="Arial"/>
          <w:b/>
          <w:bCs/>
          <w:sz w:val="20"/>
          <w:szCs w:val="20"/>
        </w:rPr>
      </w:pPr>
      <w:r w:rsidRPr="000779AD">
        <w:rPr>
          <w:rFonts w:ascii="Arial" w:hAnsi="Arial" w:cs="Arial"/>
          <w:b/>
          <w:bCs/>
          <w:sz w:val="20"/>
          <w:szCs w:val="20"/>
          <w:highlight w:val="yellow"/>
        </w:rPr>
        <w:t>Option A: Analysis of a Software Quality Factor (QF)</w:t>
      </w:r>
      <w:r w:rsidR="00090ED5">
        <w:rPr>
          <w:rFonts w:ascii="Arial" w:hAnsi="Arial" w:cs="Arial"/>
          <w:b/>
          <w:bCs/>
          <w:sz w:val="20"/>
          <w:szCs w:val="20"/>
        </w:rPr>
        <w:t xml:space="preserve"> – </w:t>
      </w:r>
      <w:r w:rsidR="00090ED5" w:rsidRPr="00090ED5">
        <w:rPr>
          <w:rFonts w:ascii="Arial" w:hAnsi="Arial" w:cs="Arial"/>
          <w:b/>
          <w:bCs/>
          <w:sz w:val="20"/>
          <w:szCs w:val="20"/>
          <w:highlight w:val="green"/>
        </w:rPr>
        <w:t xml:space="preserve">Delete </w:t>
      </w:r>
      <w:r w:rsidR="00090ED5">
        <w:rPr>
          <w:rFonts w:ascii="Arial" w:hAnsi="Arial" w:cs="Arial"/>
          <w:b/>
          <w:bCs/>
          <w:sz w:val="20"/>
          <w:szCs w:val="20"/>
          <w:highlight w:val="green"/>
        </w:rPr>
        <w:t>the option B part if your topic in on QF</w:t>
      </w:r>
      <w:r w:rsidR="00090ED5">
        <w:rPr>
          <w:rFonts w:ascii="Arial" w:hAnsi="Arial" w:cs="Arial"/>
          <w:b/>
          <w:bCs/>
          <w:sz w:val="20"/>
          <w:szCs w:val="20"/>
        </w:rPr>
        <w:t>.</w:t>
      </w:r>
    </w:p>
    <w:p w14:paraId="2D859933" w14:textId="77777777" w:rsidR="000779AD" w:rsidRPr="000779AD" w:rsidRDefault="000779AD" w:rsidP="00090ED5">
      <w:pPr>
        <w:spacing w:after="240" w:line="240" w:lineRule="auto"/>
        <w:jc w:val="both"/>
        <w:rPr>
          <w:rFonts w:ascii="Arial" w:hAnsi="Arial" w:cs="Arial"/>
          <w:sz w:val="20"/>
          <w:szCs w:val="20"/>
        </w:rPr>
      </w:pPr>
      <w:r w:rsidRPr="000779AD">
        <w:rPr>
          <w:rFonts w:ascii="Arial" w:hAnsi="Arial" w:cs="Arial"/>
          <w:sz w:val="20"/>
          <w:szCs w:val="20"/>
        </w:rPr>
        <w:t>This option focuses on detailing one factor (e.g., Correctness, Reliability, Flexibility, Portability).</w:t>
      </w:r>
    </w:p>
    <w:p w14:paraId="0A69E8A9" w14:textId="60E3AAB4" w:rsidR="00426E55" w:rsidRPr="00426E55" w:rsidRDefault="00426E55" w:rsidP="00090ED5">
      <w:pPr>
        <w:pStyle w:val="Heading1"/>
        <w:numPr>
          <w:ilvl w:val="1"/>
          <w:numId w:val="2"/>
        </w:numPr>
        <w:jc w:val="both"/>
        <w:rPr>
          <w:rFonts w:ascii="Arial" w:hAnsi="Arial" w:cs="Arial"/>
          <w:sz w:val="24"/>
          <w:szCs w:val="24"/>
        </w:rPr>
      </w:pPr>
      <w:bookmarkStart w:id="5" w:name="_Toc213429759"/>
      <w:r w:rsidRPr="000779AD">
        <w:rPr>
          <w:rFonts w:ascii="Arial" w:hAnsi="Arial" w:cs="Arial"/>
          <w:sz w:val="24"/>
          <w:szCs w:val="24"/>
        </w:rPr>
        <w:t>Definition and Classification</w:t>
      </w:r>
      <w:bookmarkEnd w:id="5"/>
      <w:r w:rsidRPr="00426E55">
        <w:rPr>
          <w:rFonts w:ascii="Arial" w:hAnsi="Arial" w:cs="Arial"/>
          <w:sz w:val="24"/>
          <w:szCs w:val="24"/>
        </w:rPr>
        <w:tab/>
      </w:r>
    </w:p>
    <w:p w14:paraId="0A1948B5" w14:textId="479A6D8F" w:rsidR="00426E55" w:rsidRPr="000779AD" w:rsidRDefault="00426E55" w:rsidP="00090ED5">
      <w:pPr>
        <w:tabs>
          <w:tab w:val="left" w:pos="1838"/>
          <w:tab w:val="left" w:pos="8084"/>
        </w:tabs>
        <w:spacing w:after="240" w:line="240" w:lineRule="auto"/>
        <w:ind w:left="45"/>
        <w:jc w:val="both"/>
        <w:rPr>
          <w:rFonts w:ascii="Arial" w:hAnsi="Arial" w:cs="Arial"/>
          <w:sz w:val="20"/>
          <w:szCs w:val="20"/>
        </w:rPr>
      </w:pPr>
      <w:r w:rsidRPr="000779AD">
        <w:rPr>
          <w:rFonts w:ascii="Arial" w:hAnsi="Arial" w:cs="Arial"/>
          <w:b/>
          <w:bCs/>
          <w:sz w:val="20"/>
          <w:szCs w:val="20"/>
        </w:rPr>
        <w:t>Define the chosen Quality Factor (QF)</w:t>
      </w:r>
      <w:r w:rsidRPr="000779AD">
        <w:rPr>
          <w:rFonts w:ascii="Arial" w:hAnsi="Arial" w:cs="Arial"/>
          <w:sz w:val="20"/>
          <w:szCs w:val="20"/>
        </w:rPr>
        <w:t xml:space="preserve"> based on its focus (e.g., Reliability relates to failure-free operation). Classify it according to a recognized model, such as McCall’s model, into one of the three categories: </w:t>
      </w:r>
      <w:r w:rsidRPr="000779AD">
        <w:rPr>
          <w:rFonts w:ascii="Arial" w:hAnsi="Arial" w:cs="Arial"/>
          <w:b/>
          <w:bCs/>
          <w:sz w:val="20"/>
          <w:szCs w:val="20"/>
        </w:rPr>
        <w:t>Product Operation, Product Revision, or Product Transition</w:t>
      </w:r>
      <w:r w:rsidRPr="000779AD">
        <w:rPr>
          <w:rFonts w:ascii="Arial" w:hAnsi="Arial" w:cs="Arial"/>
          <w:sz w:val="20"/>
          <w:szCs w:val="20"/>
        </w:rPr>
        <w:t>.</w:t>
      </w:r>
      <w:r w:rsidRPr="000779AD">
        <w:rPr>
          <w:rFonts w:ascii="Arial" w:hAnsi="Arial" w:cs="Arial"/>
          <w:sz w:val="20"/>
          <w:szCs w:val="20"/>
        </w:rPr>
        <w:tab/>
      </w:r>
    </w:p>
    <w:p w14:paraId="11829C00" w14:textId="1918B0BB" w:rsidR="00426E55" w:rsidRPr="00426E55" w:rsidRDefault="00426E55" w:rsidP="00090ED5">
      <w:pPr>
        <w:pStyle w:val="Heading1"/>
        <w:numPr>
          <w:ilvl w:val="1"/>
          <w:numId w:val="2"/>
        </w:numPr>
        <w:jc w:val="both"/>
        <w:rPr>
          <w:rFonts w:ascii="Arial" w:hAnsi="Arial" w:cs="Arial"/>
          <w:sz w:val="24"/>
          <w:szCs w:val="24"/>
        </w:rPr>
      </w:pPr>
      <w:bookmarkStart w:id="6" w:name="_Toc213429760"/>
      <w:r w:rsidRPr="000779AD">
        <w:rPr>
          <w:rFonts w:ascii="Arial" w:hAnsi="Arial" w:cs="Arial"/>
          <w:sz w:val="24"/>
          <w:szCs w:val="24"/>
        </w:rPr>
        <w:t>Associated Criteria and Subfactors</w:t>
      </w:r>
      <w:bookmarkEnd w:id="6"/>
      <w:r w:rsidRPr="00426E55">
        <w:rPr>
          <w:rFonts w:ascii="Arial" w:hAnsi="Arial" w:cs="Arial"/>
          <w:sz w:val="24"/>
          <w:szCs w:val="24"/>
        </w:rPr>
        <w:tab/>
      </w:r>
    </w:p>
    <w:p w14:paraId="0706F564" w14:textId="1C0F497A" w:rsidR="00426E55" w:rsidRPr="000779AD" w:rsidRDefault="00426E55" w:rsidP="00090ED5">
      <w:pPr>
        <w:tabs>
          <w:tab w:val="left" w:pos="1838"/>
          <w:tab w:val="left" w:pos="8084"/>
        </w:tabs>
        <w:spacing w:after="240" w:line="240" w:lineRule="auto"/>
        <w:ind w:left="45"/>
        <w:jc w:val="both"/>
        <w:rPr>
          <w:rFonts w:ascii="Arial" w:hAnsi="Arial" w:cs="Arial"/>
          <w:sz w:val="20"/>
          <w:szCs w:val="20"/>
        </w:rPr>
      </w:pPr>
      <w:r w:rsidRPr="000779AD">
        <w:rPr>
          <w:rFonts w:ascii="Arial" w:hAnsi="Arial" w:cs="Arial"/>
          <w:sz w:val="20"/>
          <w:szCs w:val="20"/>
        </w:rPr>
        <w:t>Explain that quality factors are general attributes that must be broken down into specific, often quantitative, measurable criteria or subfactors to evaluate compliance. List and define at least three specific subfactors associated with the chosen QF (e.g., for Efficiency, detail efficiency of processing and efficiency of storage).</w:t>
      </w:r>
      <w:r w:rsidRPr="000779AD">
        <w:rPr>
          <w:rFonts w:ascii="Arial" w:hAnsi="Arial" w:cs="Arial"/>
          <w:sz w:val="20"/>
          <w:szCs w:val="20"/>
        </w:rPr>
        <w:tab/>
      </w:r>
    </w:p>
    <w:p w14:paraId="606E6F5B" w14:textId="6340BAA4" w:rsidR="00426E55" w:rsidRPr="00426E55" w:rsidRDefault="00426E55" w:rsidP="00090ED5">
      <w:pPr>
        <w:pStyle w:val="Heading1"/>
        <w:numPr>
          <w:ilvl w:val="1"/>
          <w:numId w:val="2"/>
        </w:numPr>
        <w:jc w:val="both"/>
        <w:rPr>
          <w:rFonts w:ascii="Arial" w:hAnsi="Arial" w:cs="Arial"/>
          <w:sz w:val="24"/>
          <w:szCs w:val="24"/>
        </w:rPr>
      </w:pPr>
      <w:bookmarkStart w:id="7" w:name="_Toc213429761"/>
      <w:r w:rsidRPr="000779AD">
        <w:rPr>
          <w:rFonts w:ascii="Arial" w:hAnsi="Arial" w:cs="Arial"/>
          <w:sz w:val="24"/>
          <w:szCs w:val="24"/>
        </w:rPr>
        <w:t>Quality Dimensions Impact</w:t>
      </w:r>
      <w:bookmarkEnd w:id="7"/>
      <w:r w:rsidRPr="00426E55">
        <w:rPr>
          <w:rFonts w:ascii="Arial" w:hAnsi="Arial" w:cs="Arial"/>
          <w:sz w:val="24"/>
          <w:szCs w:val="24"/>
        </w:rPr>
        <w:tab/>
      </w:r>
    </w:p>
    <w:p w14:paraId="3100A232" w14:textId="5AA754D6" w:rsidR="00426E55" w:rsidRPr="000779AD" w:rsidRDefault="00426E55" w:rsidP="00090ED5">
      <w:pPr>
        <w:tabs>
          <w:tab w:val="left" w:pos="1838"/>
          <w:tab w:val="left" w:pos="8084"/>
        </w:tabs>
        <w:spacing w:after="240" w:line="240" w:lineRule="auto"/>
        <w:ind w:left="45"/>
        <w:jc w:val="both"/>
        <w:rPr>
          <w:rFonts w:ascii="Arial" w:hAnsi="Arial" w:cs="Arial"/>
          <w:sz w:val="20"/>
          <w:szCs w:val="20"/>
        </w:rPr>
      </w:pPr>
      <w:r w:rsidRPr="000779AD">
        <w:rPr>
          <w:rFonts w:ascii="Arial" w:hAnsi="Arial" w:cs="Arial"/>
          <w:sz w:val="20"/>
          <w:szCs w:val="20"/>
        </w:rPr>
        <w:t xml:space="preserve">Discuss how the selected QF must be </w:t>
      </w:r>
      <w:r w:rsidRPr="000779AD">
        <w:rPr>
          <w:rFonts w:ascii="Arial" w:hAnsi="Arial" w:cs="Arial"/>
          <w:b/>
          <w:bCs/>
          <w:sz w:val="20"/>
          <w:szCs w:val="20"/>
        </w:rPr>
        <w:t>built into</w:t>
      </w:r>
      <w:r w:rsidRPr="000779AD">
        <w:rPr>
          <w:rFonts w:ascii="Arial" w:hAnsi="Arial" w:cs="Arial"/>
          <w:sz w:val="20"/>
          <w:szCs w:val="20"/>
        </w:rPr>
        <w:t xml:space="preserve"> the deliverable across the four dimensions of quality: </w:t>
      </w:r>
      <w:r w:rsidRPr="000779AD">
        <w:rPr>
          <w:rFonts w:ascii="Arial" w:hAnsi="Arial" w:cs="Arial"/>
          <w:b/>
          <w:bCs/>
          <w:sz w:val="20"/>
          <w:szCs w:val="20"/>
        </w:rPr>
        <w:t>Specification, Design, Construction (Development), and Conformance</w:t>
      </w:r>
      <w:r w:rsidRPr="000779AD">
        <w:rPr>
          <w:rFonts w:ascii="Arial" w:hAnsi="Arial" w:cs="Arial"/>
          <w:sz w:val="20"/>
          <w:szCs w:val="20"/>
        </w:rPr>
        <w:t>. Example: Detail how this factor influences Design Quality (how well the product is structured).</w:t>
      </w:r>
      <w:r w:rsidRPr="000779AD">
        <w:rPr>
          <w:rFonts w:ascii="Arial" w:hAnsi="Arial" w:cs="Arial"/>
          <w:sz w:val="20"/>
          <w:szCs w:val="20"/>
        </w:rPr>
        <w:tab/>
      </w:r>
    </w:p>
    <w:p w14:paraId="0646382C" w14:textId="4EE5A149" w:rsidR="00426E55" w:rsidRPr="00426E55" w:rsidRDefault="00426E55" w:rsidP="00090ED5">
      <w:pPr>
        <w:pStyle w:val="Heading1"/>
        <w:numPr>
          <w:ilvl w:val="1"/>
          <w:numId w:val="2"/>
        </w:numPr>
        <w:jc w:val="both"/>
        <w:rPr>
          <w:rFonts w:ascii="Arial" w:hAnsi="Arial" w:cs="Arial"/>
          <w:sz w:val="24"/>
          <w:szCs w:val="24"/>
        </w:rPr>
      </w:pPr>
      <w:bookmarkStart w:id="8" w:name="_Toc213429762"/>
      <w:r w:rsidRPr="00426E55">
        <w:rPr>
          <w:rFonts w:ascii="Arial" w:hAnsi="Arial" w:cs="Arial"/>
          <w:sz w:val="24"/>
          <w:szCs w:val="24"/>
        </w:rPr>
        <w:t>Measurement and Metrics</w:t>
      </w:r>
      <w:bookmarkEnd w:id="8"/>
      <w:r w:rsidRPr="00426E55">
        <w:rPr>
          <w:rFonts w:ascii="Arial" w:hAnsi="Arial" w:cs="Arial"/>
          <w:sz w:val="24"/>
          <w:szCs w:val="24"/>
        </w:rPr>
        <w:tab/>
      </w:r>
    </w:p>
    <w:p w14:paraId="005B19BB" w14:textId="45451512" w:rsidR="00426E55" w:rsidRPr="00426E55" w:rsidRDefault="00426E55" w:rsidP="00090ED5">
      <w:pPr>
        <w:tabs>
          <w:tab w:val="left" w:pos="1838"/>
          <w:tab w:val="left" w:pos="8084"/>
        </w:tabs>
        <w:spacing w:after="240" w:line="240" w:lineRule="auto"/>
        <w:ind w:left="45"/>
        <w:jc w:val="both"/>
        <w:rPr>
          <w:rFonts w:ascii="Arial" w:hAnsi="Arial" w:cs="Arial"/>
          <w:sz w:val="20"/>
          <w:szCs w:val="20"/>
        </w:rPr>
      </w:pPr>
      <w:r w:rsidRPr="00426E55">
        <w:rPr>
          <w:rFonts w:ascii="Arial" w:hAnsi="Arial" w:cs="Arial"/>
          <w:sz w:val="20"/>
          <w:szCs w:val="20"/>
        </w:rPr>
        <w:t xml:space="preserve">Identify specific </w:t>
      </w:r>
      <w:r w:rsidRPr="00426E55">
        <w:rPr>
          <w:rFonts w:ascii="Arial" w:hAnsi="Arial" w:cs="Arial"/>
          <w:b/>
          <w:bCs/>
          <w:sz w:val="20"/>
          <w:szCs w:val="20"/>
        </w:rPr>
        <w:t>Software Metrics</w:t>
      </w:r>
      <w:r w:rsidRPr="00426E55">
        <w:rPr>
          <w:rFonts w:ascii="Arial" w:hAnsi="Arial" w:cs="Arial"/>
          <w:sz w:val="20"/>
          <w:szCs w:val="20"/>
        </w:rPr>
        <w:t xml:space="preserve"> relevant to measuring the achievement of this QF. Define formulas or concepts used (e.g., Defect Density, Defect Injection Rate (DIR), or failure metrics like MTBF/MTTR). Describe how these metrics provide a reliable and objective measure of quality.</w:t>
      </w:r>
      <w:r w:rsidRPr="00426E55">
        <w:rPr>
          <w:rFonts w:ascii="Arial" w:hAnsi="Arial" w:cs="Arial"/>
          <w:sz w:val="20"/>
          <w:szCs w:val="20"/>
        </w:rPr>
        <w:tab/>
      </w:r>
    </w:p>
    <w:p w14:paraId="58C59267" w14:textId="2E8E5E6C" w:rsidR="00426E55" w:rsidRPr="00426E55" w:rsidRDefault="00426E55" w:rsidP="00090ED5">
      <w:pPr>
        <w:pStyle w:val="Heading1"/>
        <w:numPr>
          <w:ilvl w:val="1"/>
          <w:numId w:val="2"/>
        </w:numPr>
        <w:jc w:val="both"/>
        <w:rPr>
          <w:rFonts w:ascii="Arial" w:hAnsi="Arial" w:cs="Arial"/>
          <w:sz w:val="24"/>
          <w:szCs w:val="24"/>
        </w:rPr>
      </w:pPr>
      <w:bookmarkStart w:id="9" w:name="_Toc213429763"/>
      <w:r w:rsidRPr="00426E55">
        <w:rPr>
          <w:rFonts w:ascii="Arial" w:hAnsi="Arial" w:cs="Arial"/>
          <w:sz w:val="24"/>
          <w:szCs w:val="24"/>
        </w:rPr>
        <w:lastRenderedPageBreak/>
        <w:t>Activities for Quality Assurance</w:t>
      </w:r>
      <w:bookmarkEnd w:id="9"/>
      <w:r w:rsidRPr="00426E55">
        <w:rPr>
          <w:rFonts w:ascii="Arial" w:hAnsi="Arial" w:cs="Arial"/>
          <w:sz w:val="24"/>
          <w:szCs w:val="24"/>
        </w:rPr>
        <w:tab/>
      </w:r>
    </w:p>
    <w:p w14:paraId="41F6CBF0" w14:textId="5FF1C2A8" w:rsidR="00426E55" w:rsidRPr="00426E55" w:rsidRDefault="00426E55" w:rsidP="00090ED5">
      <w:pPr>
        <w:tabs>
          <w:tab w:val="left" w:pos="1838"/>
          <w:tab w:val="left" w:pos="8084"/>
        </w:tabs>
        <w:spacing w:after="240" w:line="240" w:lineRule="auto"/>
        <w:ind w:left="45"/>
        <w:jc w:val="both"/>
        <w:rPr>
          <w:rFonts w:ascii="Arial" w:hAnsi="Arial" w:cs="Arial"/>
          <w:sz w:val="20"/>
          <w:szCs w:val="20"/>
        </w:rPr>
      </w:pPr>
      <w:r w:rsidRPr="00426E55">
        <w:rPr>
          <w:rFonts w:ascii="Arial" w:hAnsi="Arial" w:cs="Arial"/>
          <w:sz w:val="20"/>
          <w:szCs w:val="20"/>
        </w:rPr>
        <w:t xml:space="preserve">List the necessary </w:t>
      </w:r>
      <w:r w:rsidRPr="00426E55">
        <w:rPr>
          <w:rFonts w:ascii="Arial" w:hAnsi="Arial" w:cs="Arial"/>
          <w:b/>
          <w:bCs/>
          <w:sz w:val="20"/>
          <w:szCs w:val="20"/>
        </w:rPr>
        <w:t>SQA activities</w:t>
      </w:r>
      <w:r w:rsidRPr="00426E55">
        <w:rPr>
          <w:rFonts w:ascii="Arial" w:hAnsi="Arial" w:cs="Arial"/>
          <w:sz w:val="20"/>
          <w:szCs w:val="20"/>
        </w:rPr>
        <w:t xml:space="preserve"> required to ensure this factor is achieved (e.g., formal design reviews, specific software testing types like system or acceptance testing, or peer reviews).</w:t>
      </w:r>
      <w:r w:rsidRPr="00426E55">
        <w:rPr>
          <w:rFonts w:ascii="Arial" w:hAnsi="Arial" w:cs="Arial"/>
          <w:sz w:val="20"/>
          <w:szCs w:val="20"/>
        </w:rPr>
        <w:tab/>
      </w:r>
    </w:p>
    <w:p w14:paraId="4C15F322" w14:textId="00EEEB2E" w:rsidR="000779AD" w:rsidRPr="000779AD" w:rsidRDefault="000779AD" w:rsidP="00090ED5">
      <w:pPr>
        <w:spacing w:after="240" w:line="240" w:lineRule="auto"/>
        <w:jc w:val="both"/>
        <w:rPr>
          <w:rFonts w:ascii="Arial" w:hAnsi="Arial" w:cs="Arial"/>
          <w:b/>
          <w:bCs/>
          <w:sz w:val="20"/>
          <w:szCs w:val="20"/>
        </w:rPr>
      </w:pPr>
      <w:r w:rsidRPr="000779AD">
        <w:rPr>
          <w:rFonts w:ascii="Arial" w:hAnsi="Arial" w:cs="Arial"/>
          <w:b/>
          <w:bCs/>
          <w:sz w:val="20"/>
          <w:szCs w:val="20"/>
          <w:highlight w:val="yellow"/>
        </w:rPr>
        <w:t>Option B: Analysis of an SQA Component</w:t>
      </w:r>
      <w:r w:rsidR="00090ED5">
        <w:rPr>
          <w:rFonts w:ascii="Arial" w:hAnsi="Arial" w:cs="Arial"/>
          <w:b/>
          <w:bCs/>
          <w:sz w:val="20"/>
          <w:szCs w:val="20"/>
        </w:rPr>
        <w:t xml:space="preserve"> - </w:t>
      </w:r>
      <w:r w:rsidR="00090ED5" w:rsidRPr="00090ED5">
        <w:rPr>
          <w:rFonts w:ascii="Arial" w:hAnsi="Arial" w:cs="Arial"/>
          <w:b/>
          <w:bCs/>
          <w:sz w:val="20"/>
          <w:szCs w:val="20"/>
          <w:highlight w:val="green"/>
        </w:rPr>
        <w:t xml:space="preserve">Delete </w:t>
      </w:r>
      <w:r w:rsidR="00090ED5">
        <w:rPr>
          <w:rFonts w:ascii="Arial" w:hAnsi="Arial" w:cs="Arial"/>
          <w:b/>
          <w:bCs/>
          <w:sz w:val="20"/>
          <w:szCs w:val="20"/>
          <w:highlight w:val="green"/>
        </w:rPr>
        <w:t xml:space="preserve">the option </w:t>
      </w:r>
      <w:r w:rsidR="00090ED5">
        <w:rPr>
          <w:rFonts w:ascii="Arial" w:hAnsi="Arial" w:cs="Arial"/>
          <w:b/>
          <w:bCs/>
          <w:sz w:val="20"/>
          <w:szCs w:val="20"/>
          <w:highlight w:val="green"/>
        </w:rPr>
        <w:t>A</w:t>
      </w:r>
      <w:r w:rsidR="00090ED5">
        <w:rPr>
          <w:rFonts w:ascii="Arial" w:hAnsi="Arial" w:cs="Arial"/>
          <w:b/>
          <w:bCs/>
          <w:sz w:val="20"/>
          <w:szCs w:val="20"/>
          <w:highlight w:val="green"/>
        </w:rPr>
        <w:t xml:space="preserve"> part if your topic in </w:t>
      </w:r>
      <w:r w:rsidR="00090ED5">
        <w:rPr>
          <w:rFonts w:ascii="Arial" w:hAnsi="Arial" w:cs="Arial"/>
          <w:b/>
          <w:bCs/>
          <w:sz w:val="20"/>
          <w:szCs w:val="20"/>
          <w:highlight w:val="green"/>
        </w:rPr>
        <w:t>on SQA c</w:t>
      </w:r>
      <w:r w:rsidR="00090ED5">
        <w:rPr>
          <w:rFonts w:ascii="Arial" w:hAnsi="Arial" w:cs="Arial"/>
          <w:b/>
          <w:bCs/>
          <w:sz w:val="20"/>
          <w:szCs w:val="20"/>
          <w:highlight w:val="green"/>
        </w:rPr>
        <w:t>o</w:t>
      </w:r>
      <w:r w:rsidR="00090ED5">
        <w:rPr>
          <w:rFonts w:ascii="Arial" w:hAnsi="Arial" w:cs="Arial"/>
          <w:b/>
          <w:bCs/>
          <w:sz w:val="20"/>
          <w:szCs w:val="20"/>
          <w:highlight w:val="green"/>
        </w:rPr>
        <w:t>mpo</w:t>
      </w:r>
      <w:r w:rsidR="00090ED5">
        <w:rPr>
          <w:rFonts w:ascii="Arial" w:hAnsi="Arial" w:cs="Arial"/>
          <w:b/>
          <w:bCs/>
          <w:sz w:val="20"/>
          <w:szCs w:val="20"/>
          <w:highlight w:val="green"/>
        </w:rPr>
        <w:t>n</w:t>
      </w:r>
      <w:r w:rsidR="00090ED5">
        <w:rPr>
          <w:rFonts w:ascii="Arial" w:hAnsi="Arial" w:cs="Arial"/>
          <w:b/>
          <w:bCs/>
          <w:sz w:val="20"/>
          <w:szCs w:val="20"/>
          <w:highlight w:val="green"/>
        </w:rPr>
        <w:t>ents</w:t>
      </w:r>
      <w:r w:rsidR="00090ED5">
        <w:rPr>
          <w:rFonts w:ascii="Arial" w:hAnsi="Arial" w:cs="Arial"/>
          <w:b/>
          <w:bCs/>
          <w:sz w:val="20"/>
          <w:szCs w:val="20"/>
          <w:highlight w:val="green"/>
        </w:rPr>
        <w:t xml:space="preserve"> </w:t>
      </w:r>
      <w:r w:rsidR="00090ED5">
        <w:rPr>
          <w:rFonts w:ascii="Arial" w:hAnsi="Arial" w:cs="Arial"/>
          <w:b/>
          <w:bCs/>
          <w:sz w:val="20"/>
          <w:szCs w:val="20"/>
        </w:rPr>
        <w:t>.</w:t>
      </w:r>
    </w:p>
    <w:p w14:paraId="011D31DA" w14:textId="732AF8E9" w:rsidR="000779AD" w:rsidRPr="000779AD" w:rsidRDefault="000779AD" w:rsidP="00090ED5">
      <w:pPr>
        <w:spacing w:after="240" w:line="240" w:lineRule="auto"/>
        <w:jc w:val="both"/>
        <w:rPr>
          <w:rFonts w:ascii="Arial" w:hAnsi="Arial" w:cs="Arial"/>
          <w:sz w:val="20"/>
          <w:szCs w:val="20"/>
        </w:rPr>
      </w:pPr>
      <w:r w:rsidRPr="000779AD">
        <w:rPr>
          <w:rFonts w:ascii="Arial" w:hAnsi="Arial" w:cs="Arial"/>
          <w:sz w:val="20"/>
          <w:szCs w:val="20"/>
        </w:rPr>
        <w:t xml:space="preserve">This option focuses on detailing </w:t>
      </w:r>
      <w:r w:rsidR="00090ED5">
        <w:rPr>
          <w:rFonts w:ascii="Arial" w:hAnsi="Arial" w:cs="Arial"/>
          <w:sz w:val="20"/>
          <w:szCs w:val="20"/>
        </w:rPr>
        <w:t xml:space="preserve">a </w:t>
      </w:r>
      <w:r w:rsidRPr="000779AD">
        <w:rPr>
          <w:rFonts w:ascii="Arial" w:hAnsi="Arial" w:cs="Arial"/>
          <w:sz w:val="20"/>
          <w:szCs w:val="20"/>
        </w:rPr>
        <w:t>component.</w:t>
      </w:r>
    </w:p>
    <w:p w14:paraId="4E368511" w14:textId="1E869620" w:rsidR="00426E55" w:rsidRPr="00426E55" w:rsidRDefault="00426E55" w:rsidP="00090ED5">
      <w:pPr>
        <w:pStyle w:val="Heading1"/>
        <w:numPr>
          <w:ilvl w:val="1"/>
          <w:numId w:val="2"/>
        </w:numPr>
        <w:jc w:val="both"/>
        <w:rPr>
          <w:rFonts w:ascii="Arial" w:hAnsi="Arial" w:cs="Arial"/>
          <w:sz w:val="24"/>
          <w:szCs w:val="24"/>
        </w:rPr>
      </w:pPr>
      <w:bookmarkStart w:id="10" w:name="_Toc213429764"/>
      <w:r w:rsidRPr="000779AD">
        <w:rPr>
          <w:rFonts w:ascii="Arial" w:hAnsi="Arial" w:cs="Arial"/>
          <w:sz w:val="24"/>
          <w:szCs w:val="24"/>
        </w:rPr>
        <w:t>Component Definition and Classification</w:t>
      </w:r>
      <w:bookmarkEnd w:id="10"/>
      <w:r w:rsidRPr="00426E55">
        <w:rPr>
          <w:rFonts w:ascii="Arial" w:hAnsi="Arial" w:cs="Arial"/>
          <w:sz w:val="24"/>
          <w:szCs w:val="24"/>
        </w:rPr>
        <w:tab/>
      </w:r>
    </w:p>
    <w:p w14:paraId="6F060A2C" w14:textId="6A22A590" w:rsidR="00426E55" w:rsidRPr="000779AD" w:rsidRDefault="00426E55" w:rsidP="00090ED5">
      <w:pPr>
        <w:tabs>
          <w:tab w:val="left" w:pos="1973"/>
          <w:tab w:val="left" w:pos="8108"/>
        </w:tabs>
        <w:spacing w:after="240" w:line="240" w:lineRule="auto"/>
        <w:ind w:left="45"/>
        <w:jc w:val="both"/>
        <w:rPr>
          <w:rFonts w:ascii="Arial" w:hAnsi="Arial" w:cs="Arial"/>
          <w:sz w:val="20"/>
          <w:szCs w:val="20"/>
        </w:rPr>
      </w:pPr>
      <w:r w:rsidRPr="000779AD">
        <w:rPr>
          <w:rFonts w:ascii="Arial" w:hAnsi="Arial" w:cs="Arial"/>
          <w:b/>
          <w:bCs/>
          <w:sz w:val="20"/>
          <w:szCs w:val="20"/>
        </w:rPr>
        <w:t>Define the chosen SQA component</w:t>
      </w:r>
      <w:r w:rsidRPr="000779AD">
        <w:rPr>
          <w:rFonts w:ascii="Arial" w:hAnsi="Arial" w:cs="Arial"/>
          <w:sz w:val="20"/>
          <w:szCs w:val="20"/>
        </w:rPr>
        <w:t xml:space="preserve"> (e.g., Audits are fundamental SQA techniques comparing a process/product with established standards). Classify the component based on Galin's SQA Architecture (e.g., </w:t>
      </w:r>
      <w:r w:rsidRPr="000779AD">
        <w:rPr>
          <w:rFonts w:ascii="Arial" w:hAnsi="Arial" w:cs="Arial"/>
          <w:b/>
          <w:bCs/>
          <w:sz w:val="20"/>
          <w:szCs w:val="20"/>
        </w:rPr>
        <w:t>Pre-Project, Project Life Cycle, Infrastructure for Error Prevention and Improvement, Management SQA, or Human Component</w:t>
      </w:r>
      <w:r w:rsidRPr="000779AD">
        <w:rPr>
          <w:rFonts w:ascii="Arial" w:hAnsi="Arial" w:cs="Arial"/>
          <w:sz w:val="20"/>
          <w:szCs w:val="20"/>
        </w:rPr>
        <w:t>).</w:t>
      </w:r>
      <w:r w:rsidRPr="000779AD">
        <w:rPr>
          <w:rFonts w:ascii="Arial" w:hAnsi="Arial" w:cs="Arial"/>
          <w:sz w:val="20"/>
          <w:szCs w:val="20"/>
        </w:rPr>
        <w:tab/>
      </w:r>
    </w:p>
    <w:p w14:paraId="1E7DD278" w14:textId="1959A11D" w:rsidR="00426E55" w:rsidRPr="00426E55" w:rsidRDefault="00426E55" w:rsidP="00090ED5">
      <w:pPr>
        <w:pStyle w:val="Heading1"/>
        <w:numPr>
          <w:ilvl w:val="1"/>
          <w:numId w:val="2"/>
        </w:numPr>
        <w:jc w:val="both"/>
        <w:rPr>
          <w:rFonts w:ascii="Arial" w:hAnsi="Arial" w:cs="Arial"/>
          <w:sz w:val="24"/>
          <w:szCs w:val="24"/>
        </w:rPr>
      </w:pPr>
      <w:bookmarkStart w:id="11" w:name="_Toc213429765"/>
      <w:r w:rsidRPr="000779AD">
        <w:rPr>
          <w:rFonts w:ascii="Arial" w:hAnsi="Arial" w:cs="Arial"/>
          <w:sz w:val="24"/>
          <w:szCs w:val="24"/>
        </w:rPr>
        <w:t>Objectives and Contribution</w:t>
      </w:r>
      <w:bookmarkEnd w:id="11"/>
      <w:r w:rsidRPr="00426E55">
        <w:rPr>
          <w:rFonts w:ascii="Arial" w:hAnsi="Arial" w:cs="Arial"/>
          <w:sz w:val="24"/>
          <w:szCs w:val="24"/>
        </w:rPr>
        <w:tab/>
      </w:r>
    </w:p>
    <w:p w14:paraId="55C1310B" w14:textId="1C9BC268" w:rsidR="00426E55" w:rsidRPr="000779AD" w:rsidRDefault="00426E55" w:rsidP="00090ED5">
      <w:pPr>
        <w:tabs>
          <w:tab w:val="left" w:pos="1973"/>
          <w:tab w:val="left" w:pos="8108"/>
        </w:tabs>
        <w:spacing w:after="240" w:line="240" w:lineRule="auto"/>
        <w:ind w:left="45"/>
        <w:jc w:val="both"/>
        <w:rPr>
          <w:rFonts w:ascii="Arial" w:hAnsi="Arial" w:cs="Arial"/>
          <w:sz w:val="20"/>
          <w:szCs w:val="20"/>
        </w:rPr>
      </w:pPr>
      <w:r w:rsidRPr="000779AD">
        <w:rPr>
          <w:rFonts w:ascii="Arial" w:hAnsi="Arial" w:cs="Arial"/>
          <w:sz w:val="20"/>
          <w:szCs w:val="20"/>
        </w:rPr>
        <w:t xml:space="preserve">Explain the core objective of the component (e.g., </w:t>
      </w:r>
      <w:r w:rsidRPr="000779AD">
        <w:rPr>
          <w:rFonts w:ascii="Arial" w:hAnsi="Arial" w:cs="Arial"/>
          <w:b/>
          <w:bCs/>
          <w:sz w:val="20"/>
          <w:szCs w:val="20"/>
        </w:rPr>
        <w:t>Templates</w:t>
      </w:r>
      <w:r w:rsidRPr="000779AD">
        <w:rPr>
          <w:rFonts w:ascii="Arial" w:hAnsi="Arial" w:cs="Arial"/>
          <w:sz w:val="20"/>
          <w:szCs w:val="20"/>
        </w:rPr>
        <w:t xml:space="preserve"> facilitate document preparation, ensuring completeness and uniformity of output). If the component is a human element (e.g., SQA Unit), describe its primary role as the main moving force, initiator, and coordinator of the SQA system.</w:t>
      </w:r>
      <w:r w:rsidRPr="000779AD">
        <w:rPr>
          <w:rFonts w:ascii="Arial" w:hAnsi="Arial" w:cs="Arial"/>
          <w:sz w:val="20"/>
          <w:szCs w:val="20"/>
        </w:rPr>
        <w:tab/>
      </w:r>
    </w:p>
    <w:p w14:paraId="09CE8D81" w14:textId="15515EBC" w:rsidR="00426E55" w:rsidRPr="00426E55" w:rsidRDefault="00090ED5" w:rsidP="00090ED5">
      <w:pPr>
        <w:pStyle w:val="Heading1"/>
        <w:numPr>
          <w:ilvl w:val="1"/>
          <w:numId w:val="2"/>
        </w:numPr>
        <w:jc w:val="both"/>
        <w:rPr>
          <w:rFonts w:ascii="Arial" w:hAnsi="Arial" w:cs="Arial"/>
          <w:sz w:val="24"/>
          <w:szCs w:val="24"/>
        </w:rPr>
      </w:pPr>
      <w:bookmarkStart w:id="12" w:name="_Toc213429766"/>
      <w:r>
        <w:rPr>
          <w:rFonts w:ascii="Arial" w:hAnsi="Arial" w:cs="Arial"/>
          <w:sz w:val="24"/>
          <w:szCs w:val="24"/>
        </w:rPr>
        <w:t xml:space="preserve">Subcomponents, </w:t>
      </w:r>
      <w:r w:rsidR="00426E55" w:rsidRPr="000779AD">
        <w:rPr>
          <w:rFonts w:ascii="Arial" w:hAnsi="Arial" w:cs="Arial"/>
          <w:sz w:val="24"/>
          <w:szCs w:val="24"/>
        </w:rPr>
        <w:t>Detailed Process and Methodology</w:t>
      </w:r>
      <w:bookmarkEnd w:id="12"/>
      <w:r w:rsidR="00426E55" w:rsidRPr="00426E55">
        <w:rPr>
          <w:rFonts w:ascii="Arial" w:hAnsi="Arial" w:cs="Arial"/>
          <w:sz w:val="24"/>
          <w:szCs w:val="24"/>
        </w:rPr>
        <w:tab/>
      </w:r>
    </w:p>
    <w:p w14:paraId="6F8364F6" w14:textId="5C001265" w:rsidR="00426E55" w:rsidRPr="000779AD" w:rsidRDefault="00426E55" w:rsidP="00090ED5">
      <w:pPr>
        <w:tabs>
          <w:tab w:val="left" w:pos="1973"/>
          <w:tab w:val="left" w:pos="8108"/>
        </w:tabs>
        <w:spacing w:after="240" w:line="240" w:lineRule="auto"/>
        <w:ind w:left="45"/>
        <w:jc w:val="both"/>
        <w:rPr>
          <w:rFonts w:ascii="Arial" w:hAnsi="Arial" w:cs="Arial"/>
          <w:sz w:val="20"/>
          <w:szCs w:val="20"/>
        </w:rPr>
      </w:pPr>
      <w:r w:rsidRPr="000779AD">
        <w:rPr>
          <w:rFonts w:ascii="Arial" w:hAnsi="Arial" w:cs="Arial"/>
          <w:sz w:val="20"/>
          <w:szCs w:val="20"/>
        </w:rPr>
        <w:t xml:space="preserve">Detail the process involved in utilizing this component. If detailing an </w:t>
      </w:r>
      <w:r w:rsidRPr="000779AD">
        <w:rPr>
          <w:rFonts w:ascii="Arial" w:hAnsi="Arial" w:cs="Arial"/>
          <w:b/>
          <w:bCs/>
          <w:sz w:val="20"/>
          <w:szCs w:val="20"/>
        </w:rPr>
        <w:t>Infrastructure</w:t>
      </w:r>
      <w:r w:rsidRPr="000779AD">
        <w:rPr>
          <w:rFonts w:ascii="Arial" w:hAnsi="Arial" w:cs="Arial"/>
          <w:sz w:val="20"/>
          <w:szCs w:val="20"/>
        </w:rPr>
        <w:t xml:space="preserve"> component (like Procedures), explain how it resolves the "Five Ws" (What, How, When, Where, Who). If detailing a </w:t>
      </w:r>
      <w:r w:rsidRPr="000779AD">
        <w:rPr>
          <w:rFonts w:ascii="Arial" w:hAnsi="Arial" w:cs="Arial"/>
          <w:b/>
          <w:bCs/>
          <w:sz w:val="20"/>
          <w:szCs w:val="20"/>
        </w:rPr>
        <w:t>Project Life Cycle</w:t>
      </w:r>
      <w:r w:rsidRPr="000779AD">
        <w:rPr>
          <w:rFonts w:ascii="Arial" w:hAnsi="Arial" w:cs="Arial"/>
          <w:sz w:val="20"/>
          <w:szCs w:val="20"/>
        </w:rPr>
        <w:t xml:space="preserve"> component (like Reviews/Inspections), outline the preparation, execution, documentation, and follow-up necessary.</w:t>
      </w:r>
      <w:r w:rsidRPr="000779AD">
        <w:rPr>
          <w:rFonts w:ascii="Arial" w:hAnsi="Arial" w:cs="Arial"/>
          <w:sz w:val="20"/>
          <w:szCs w:val="20"/>
        </w:rPr>
        <w:tab/>
      </w:r>
    </w:p>
    <w:p w14:paraId="195B0D7D" w14:textId="3AFA3AC6" w:rsidR="00426E55" w:rsidRPr="00426E55" w:rsidRDefault="00426E55" w:rsidP="00090ED5">
      <w:pPr>
        <w:pStyle w:val="Heading1"/>
        <w:numPr>
          <w:ilvl w:val="1"/>
          <w:numId w:val="2"/>
        </w:numPr>
        <w:jc w:val="both"/>
        <w:rPr>
          <w:rFonts w:ascii="Arial" w:hAnsi="Arial" w:cs="Arial"/>
          <w:sz w:val="24"/>
          <w:szCs w:val="24"/>
        </w:rPr>
      </w:pPr>
      <w:bookmarkStart w:id="13" w:name="_Toc213429767"/>
      <w:r w:rsidRPr="000779AD">
        <w:rPr>
          <w:rFonts w:ascii="Arial" w:hAnsi="Arial" w:cs="Arial"/>
          <w:sz w:val="24"/>
          <w:szCs w:val="24"/>
        </w:rPr>
        <w:t>Associated Documentation and Tools</w:t>
      </w:r>
      <w:bookmarkEnd w:id="13"/>
      <w:r w:rsidRPr="00426E55">
        <w:rPr>
          <w:rFonts w:ascii="Arial" w:hAnsi="Arial" w:cs="Arial"/>
          <w:sz w:val="24"/>
          <w:szCs w:val="24"/>
        </w:rPr>
        <w:tab/>
      </w:r>
    </w:p>
    <w:p w14:paraId="1EC515C6" w14:textId="5417350D" w:rsidR="00426E55" w:rsidRPr="000779AD" w:rsidRDefault="00426E55" w:rsidP="00090ED5">
      <w:pPr>
        <w:tabs>
          <w:tab w:val="left" w:pos="1973"/>
          <w:tab w:val="left" w:pos="8108"/>
        </w:tabs>
        <w:spacing w:after="240" w:line="240" w:lineRule="auto"/>
        <w:ind w:left="45"/>
        <w:jc w:val="both"/>
        <w:rPr>
          <w:rFonts w:ascii="Arial" w:hAnsi="Arial" w:cs="Arial"/>
          <w:sz w:val="20"/>
          <w:szCs w:val="20"/>
        </w:rPr>
      </w:pPr>
      <w:r w:rsidRPr="000779AD">
        <w:rPr>
          <w:rFonts w:ascii="Arial" w:hAnsi="Arial" w:cs="Arial"/>
          <w:sz w:val="20"/>
          <w:szCs w:val="20"/>
        </w:rPr>
        <w:t xml:space="preserve">Identify key supporting or resulting documents generated by this component. Note the importance of </w:t>
      </w:r>
      <w:r w:rsidRPr="000779AD">
        <w:rPr>
          <w:rFonts w:ascii="Arial" w:hAnsi="Arial" w:cs="Arial"/>
          <w:b/>
          <w:bCs/>
          <w:sz w:val="20"/>
          <w:szCs w:val="20"/>
        </w:rPr>
        <w:t>formats and templates</w:t>
      </w:r>
      <w:r w:rsidRPr="000779AD">
        <w:rPr>
          <w:rFonts w:ascii="Arial" w:hAnsi="Arial" w:cs="Arial"/>
          <w:sz w:val="20"/>
          <w:szCs w:val="20"/>
        </w:rPr>
        <w:t xml:space="preserve"> in facilitating a uniform way of capturing, recording, and presenting information. For example, audits produce Audit Reports, and defects require a Defect Resolution Register.</w:t>
      </w:r>
      <w:r w:rsidRPr="000779AD">
        <w:rPr>
          <w:rFonts w:ascii="Arial" w:hAnsi="Arial" w:cs="Arial"/>
          <w:sz w:val="20"/>
          <w:szCs w:val="20"/>
        </w:rPr>
        <w:tab/>
      </w:r>
    </w:p>
    <w:p w14:paraId="777F190B" w14:textId="5921B80C" w:rsidR="00426E55" w:rsidRPr="00426E55" w:rsidRDefault="00426E55" w:rsidP="00090ED5">
      <w:pPr>
        <w:pStyle w:val="Heading1"/>
        <w:numPr>
          <w:ilvl w:val="1"/>
          <w:numId w:val="2"/>
        </w:numPr>
        <w:jc w:val="both"/>
        <w:rPr>
          <w:rFonts w:ascii="Arial" w:hAnsi="Arial" w:cs="Arial"/>
          <w:sz w:val="24"/>
          <w:szCs w:val="24"/>
        </w:rPr>
      </w:pPr>
      <w:bookmarkStart w:id="14" w:name="_Toc213429768"/>
      <w:r w:rsidRPr="000779AD">
        <w:rPr>
          <w:rFonts w:ascii="Arial" w:hAnsi="Arial" w:cs="Arial"/>
          <w:sz w:val="24"/>
          <w:szCs w:val="24"/>
        </w:rPr>
        <w:t>Role in Assurance Areas</w:t>
      </w:r>
      <w:bookmarkEnd w:id="14"/>
      <w:r w:rsidRPr="00426E55">
        <w:rPr>
          <w:rFonts w:ascii="Arial" w:hAnsi="Arial" w:cs="Arial"/>
          <w:sz w:val="24"/>
          <w:szCs w:val="24"/>
        </w:rPr>
        <w:tab/>
      </w:r>
    </w:p>
    <w:p w14:paraId="09E10FB2" w14:textId="55213F1D" w:rsidR="00426E55" w:rsidRPr="000779AD" w:rsidRDefault="00426E55" w:rsidP="00090ED5">
      <w:pPr>
        <w:tabs>
          <w:tab w:val="left" w:pos="1973"/>
          <w:tab w:val="left" w:pos="8108"/>
        </w:tabs>
        <w:spacing w:after="240" w:line="240" w:lineRule="auto"/>
        <w:ind w:left="45"/>
        <w:jc w:val="both"/>
        <w:rPr>
          <w:rFonts w:ascii="Arial" w:hAnsi="Arial" w:cs="Arial"/>
          <w:sz w:val="20"/>
          <w:szCs w:val="20"/>
        </w:rPr>
      </w:pPr>
      <w:r w:rsidRPr="000779AD">
        <w:rPr>
          <w:rFonts w:ascii="Arial" w:hAnsi="Arial" w:cs="Arial"/>
          <w:sz w:val="20"/>
          <w:szCs w:val="20"/>
        </w:rPr>
        <w:t xml:space="preserve">Explain how the component contributes to the three major assurance areas defined by IEEE Std. 730: </w:t>
      </w:r>
      <w:r w:rsidRPr="000779AD">
        <w:rPr>
          <w:rFonts w:ascii="Arial" w:hAnsi="Arial" w:cs="Arial"/>
          <w:b/>
          <w:bCs/>
          <w:sz w:val="20"/>
          <w:szCs w:val="20"/>
        </w:rPr>
        <w:t>SQA Process Implementation, Product Assurance, and Process Assurance</w:t>
      </w:r>
      <w:r w:rsidRPr="000779AD">
        <w:rPr>
          <w:rFonts w:ascii="Arial" w:hAnsi="Arial" w:cs="Arial"/>
          <w:sz w:val="20"/>
          <w:szCs w:val="20"/>
        </w:rPr>
        <w:t>. Detail how it helps evaluate the adequacy of development processes or conformance of products to requirements.</w:t>
      </w:r>
      <w:r w:rsidRPr="000779AD">
        <w:rPr>
          <w:rFonts w:ascii="Arial" w:hAnsi="Arial" w:cs="Arial"/>
          <w:sz w:val="20"/>
          <w:szCs w:val="20"/>
        </w:rPr>
        <w:tab/>
      </w:r>
    </w:p>
    <w:p w14:paraId="4CDB9FE3" w14:textId="77777777" w:rsidR="00090ED5" w:rsidRDefault="00090ED5">
      <w:pPr>
        <w:rPr>
          <w:rFonts w:ascii="Arial" w:eastAsiaTheme="majorEastAsia" w:hAnsi="Arial" w:cs="Arial"/>
          <w:color w:val="0F4761" w:themeColor="accent1" w:themeShade="BF"/>
          <w:sz w:val="32"/>
          <w:szCs w:val="32"/>
        </w:rPr>
      </w:pPr>
      <w:r>
        <w:rPr>
          <w:rFonts w:ascii="Arial" w:hAnsi="Arial" w:cs="Arial"/>
          <w:sz w:val="32"/>
          <w:szCs w:val="32"/>
        </w:rPr>
        <w:br w:type="page"/>
      </w:r>
    </w:p>
    <w:p w14:paraId="52C9F865" w14:textId="167620F9" w:rsidR="000779AD" w:rsidRPr="000779AD" w:rsidRDefault="000779AD" w:rsidP="00090ED5">
      <w:pPr>
        <w:pStyle w:val="Heading1"/>
        <w:numPr>
          <w:ilvl w:val="0"/>
          <w:numId w:val="2"/>
        </w:numPr>
        <w:jc w:val="both"/>
        <w:rPr>
          <w:rFonts w:ascii="Arial" w:hAnsi="Arial" w:cs="Arial"/>
          <w:sz w:val="32"/>
          <w:szCs w:val="32"/>
        </w:rPr>
      </w:pPr>
      <w:bookmarkStart w:id="15" w:name="_Toc213429769"/>
      <w:r w:rsidRPr="000779AD">
        <w:rPr>
          <w:rFonts w:ascii="Arial" w:hAnsi="Arial" w:cs="Arial"/>
          <w:sz w:val="32"/>
          <w:szCs w:val="32"/>
        </w:rPr>
        <w:t>Conclusion and Recommendations</w:t>
      </w:r>
      <w:bookmarkEnd w:id="15"/>
    </w:p>
    <w:p w14:paraId="3419E048" w14:textId="59BD959E" w:rsidR="00426E55" w:rsidRPr="00426E55" w:rsidRDefault="00426E55" w:rsidP="00090ED5">
      <w:pPr>
        <w:pStyle w:val="Heading1"/>
        <w:numPr>
          <w:ilvl w:val="1"/>
          <w:numId w:val="2"/>
        </w:numPr>
        <w:jc w:val="both"/>
        <w:rPr>
          <w:rFonts w:ascii="Arial" w:hAnsi="Arial" w:cs="Arial"/>
          <w:sz w:val="24"/>
          <w:szCs w:val="24"/>
        </w:rPr>
      </w:pPr>
      <w:bookmarkStart w:id="16" w:name="_Toc213429770"/>
      <w:r w:rsidRPr="000779AD">
        <w:rPr>
          <w:rFonts w:ascii="Arial" w:hAnsi="Arial" w:cs="Arial"/>
          <w:sz w:val="24"/>
          <w:szCs w:val="24"/>
        </w:rPr>
        <w:t>Summary of Findings</w:t>
      </w:r>
      <w:bookmarkEnd w:id="16"/>
    </w:p>
    <w:p w14:paraId="13BF69AA" w14:textId="697E79F7" w:rsidR="00426E55" w:rsidRPr="000779AD" w:rsidRDefault="00426E55" w:rsidP="00090ED5">
      <w:pPr>
        <w:tabs>
          <w:tab w:val="left" w:pos="2348"/>
          <w:tab w:val="left" w:pos="8050"/>
        </w:tabs>
        <w:spacing w:after="240" w:line="240" w:lineRule="auto"/>
        <w:ind w:left="45"/>
        <w:jc w:val="both"/>
        <w:rPr>
          <w:rFonts w:ascii="Arial" w:hAnsi="Arial" w:cs="Arial"/>
          <w:sz w:val="20"/>
          <w:szCs w:val="20"/>
        </w:rPr>
      </w:pPr>
      <w:r w:rsidRPr="000779AD">
        <w:rPr>
          <w:rFonts w:ascii="Arial" w:hAnsi="Arial" w:cs="Arial"/>
          <w:sz w:val="20"/>
          <w:szCs w:val="20"/>
        </w:rPr>
        <w:t>Synthesize the main findings regarding the analyzed factor or component, emphasizing its critical nature in controlling residual faults.</w:t>
      </w:r>
      <w:r w:rsidRPr="000779AD">
        <w:rPr>
          <w:rFonts w:ascii="Arial" w:hAnsi="Arial" w:cs="Arial"/>
          <w:sz w:val="20"/>
          <w:szCs w:val="20"/>
        </w:rPr>
        <w:tab/>
      </w:r>
    </w:p>
    <w:p w14:paraId="17D45D80" w14:textId="1492AB2D" w:rsidR="00426E55" w:rsidRPr="00426E55" w:rsidRDefault="00426E55" w:rsidP="00090ED5">
      <w:pPr>
        <w:pStyle w:val="Heading1"/>
        <w:numPr>
          <w:ilvl w:val="1"/>
          <w:numId w:val="2"/>
        </w:numPr>
        <w:jc w:val="both"/>
        <w:rPr>
          <w:rFonts w:ascii="Arial" w:hAnsi="Arial" w:cs="Arial"/>
          <w:sz w:val="24"/>
          <w:szCs w:val="24"/>
        </w:rPr>
      </w:pPr>
      <w:bookmarkStart w:id="17" w:name="_Toc213429771"/>
      <w:r w:rsidRPr="000779AD">
        <w:rPr>
          <w:rFonts w:ascii="Arial" w:hAnsi="Arial" w:cs="Arial"/>
          <w:sz w:val="24"/>
          <w:szCs w:val="24"/>
        </w:rPr>
        <w:t>Importance to Quality Culture</w:t>
      </w:r>
      <w:bookmarkEnd w:id="17"/>
      <w:r w:rsidRPr="00426E55">
        <w:rPr>
          <w:rFonts w:ascii="Arial" w:hAnsi="Arial" w:cs="Arial"/>
          <w:sz w:val="24"/>
          <w:szCs w:val="24"/>
        </w:rPr>
        <w:tab/>
      </w:r>
    </w:p>
    <w:p w14:paraId="31456857" w14:textId="4913BD8F" w:rsidR="00426E55" w:rsidRPr="000779AD" w:rsidRDefault="00426E55" w:rsidP="00090ED5">
      <w:pPr>
        <w:tabs>
          <w:tab w:val="left" w:pos="2348"/>
          <w:tab w:val="left" w:pos="8050"/>
        </w:tabs>
        <w:spacing w:after="240" w:line="240" w:lineRule="auto"/>
        <w:ind w:left="45"/>
        <w:jc w:val="both"/>
        <w:rPr>
          <w:rFonts w:ascii="Arial" w:hAnsi="Arial" w:cs="Arial"/>
          <w:sz w:val="20"/>
          <w:szCs w:val="20"/>
        </w:rPr>
      </w:pPr>
      <w:r w:rsidRPr="000779AD">
        <w:rPr>
          <w:rFonts w:ascii="Arial" w:hAnsi="Arial" w:cs="Arial"/>
          <w:sz w:val="20"/>
          <w:szCs w:val="20"/>
        </w:rPr>
        <w:t xml:space="preserve">Discuss how proper attention to this factor/component helps foster an organizational environment that champions the concepts of </w:t>
      </w:r>
      <w:r w:rsidRPr="000779AD">
        <w:rPr>
          <w:rFonts w:ascii="Arial" w:hAnsi="Arial" w:cs="Arial"/>
          <w:b/>
          <w:bCs/>
          <w:sz w:val="20"/>
          <w:szCs w:val="20"/>
        </w:rPr>
        <w:t>zero defects and right first time</w:t>
      </w:r>
      <w:r w:rsidRPr="000779AD">
        <w:rPr>
          <w:rFonts w:ascii="Arial" w:hAnsi="Arial" w:cs="Arial"/>
          <w:sz w:val="20"/>
          <w:szCs w:val="20"/>
        </w:rPr>
        <w:t>, minimizing the need for rework.</w:t>
      </w:r>
      <w:r w:rsidRPr="000779AD">
        <w:rPr>
          <w:rFonts w:ascii="Arial" w:hAnsi="Arial" w:cs="Arial"/>
          <w:sz w:val="20"/>
          <w:szCs w:val="20"/>
        </w:rPr>
        <w:tab/>
      </w:r>
    </w:p>
    <w:p w14:paraId="771E94C4" w14:textId="7DAA97E8" w:rsidR="00426E55" w:rsidRPr="00426E55" w:rsidRDefault="00426E55" w:rsidP="00090ED5">
      <w:pPr>
        <w:pStyle w:val="Heading1"/>
        <w:numPr>
          <w:ilvl w:val="1"/>
          <w:numId w:val="2"/>
        </w:numPr>
        <w:jc w:val="both"/>
        <w:rPr>
          <w:rFonts w:ascii="Arial" w:hAnsi="Arial" w:cs="Arial"/>
          <w:sz w:val="24"/>
          <w:szCs w:val="24"/>
        </w:rPr>
      </w:pPr>
      <w:bookmarkStart w:id="18" w:name="_Toc213429772"/>
      <w:r w:rsidRPr="000779AD">
        <w:rPr>
          <w:rFonts w:ascii="Arial" w:hAnsi="Arial" w:cs="Arial"/>
          <w:sz w:val="24"/>
          <w:szCs w:val="24"/>
        </w:rPr>
        <w:lastRenderedPageBreak/>
        <w:t>Recommendations for Improvement</w:t>
      </w:r>
      <w:bookmarkEnd w:id="18"/>
      <w:r w:rsidRPr="00426E55">
        <w:rPr>
          <w:rFonts w:ascii="Arial" w:hAnsi="Arial" w:cs="Arial"/>
          <w:sz w:val="24"/>
          <w:szCs w:val="24"/>
        </w:rPr>
        <w:tab/>
      </w:r>
    </w:p>
    <w:p w14:paraId="4EC09351" w14:textId="023CF20D" w:rsidR="00426E55" w:rsidRPr="000779AD" w:rsidRDefault="00426E55" w:rsidP="00090ED5">
      <w:pPr>
        <w:tabs>
          <w:tab w:val="left" w:pos="2348"/>
          <w:tab w:val="left" w:pos="8050"/>
        </w:tabs>
        <w:spacing w:after="240" w:line="240" w:lineRule="auto"/>
        <w:ind w:left="45"/>
        <w:jc w:val="both"/>
        <w:rPr>
          <w:rFonts w:ascii="Arial" w:hAnsi="Arial" w:cs="Arial"/>
          <w:sz w:val="20"/>
          <w:szCs w:val="20"/>
        </w:rPr>
      </w:pPr>
      <w:r w:rsidRPr="000779AD">
        <w:rPr>
          <w:rFonts w:ascii="Arial" w:hAnsi="Arial" w:cs="Arial"/>
          <w:sz w:val="20"/>
          <w:szCs w:val="20"/>
        </w:rPr>
        <w:t>Suggest concrete actions or improvements related to the factor/component (e.g., defining clearer quality goals, suggesting training, implementing better tools or templates, or proposing corrective/preventive actions).</w:t>
      </w:r>
      <w:r w:rsidRPr="000779AD">
        <w:rPr>
          <w:rFonts w:ascii="Arial" w:hAnsi="Arial" w:cs="Arial"/>
          <w:sz w:val="20"/>
          <w:szCs w:val="20"/>
        </w:rPr>
        <w:tab/>
      </w:r>
    </w:p>
    <w:p w14:paraId="0DC6606F" w14:textId="77777777" w:rsidR="00090ED5" w:rsidRDefault="00090ED5">
      <w:pPr>
        <w:rPr>
          <w:rFonts w:ascii="Arial" w:eastAsiaTheme="majorEastAsia" w:hAnsi="Arial" w:cs="Arial"/>
          <w:color w:val="0F4761" w:themeColor="accent1" w:themeShade="BF"/>
          <w:sz w:val="32"/>
          <w:szCs w:val="32"/>
        </w:rPr>
      </w:pPr>
      <w:r>
        <w:rPr>
          <w:rFonts w:ascii="Arial" w:hAnsi="Arial" w:cs="Arial"/>
          <w:sz w:val="32"/>
          <w:szCs w:val="32"/>
        </w:rPr>
        <w:br w:type="page"/>
      </w:r>
    </w:p>
    <w:p w14:paraId="79AC6E09" w14:textId="2091A07B" w:rsidR="000779AD" w:rsidRPr="000779AD" w:rsidRDefault="000779AD" w:rsidP="00090ED5">
      <w:pPr>
        <w:pStyle w:val="Heading1"/>
        <w:numPr>
          <w:ilvl w:val="0"/>
          <w:numId w:val="2"/>
        </w:numPr>
        <w:jc w:val="both"/>
        <w:rPr>
          <w:rFonts w:ascii="Arial" w:hAnsi="Arial" w:cs="Arial"/>
          <w:sz w:val="32"/>
          <w:szCs w:val="32"/>
        </w:rPr>
      </w:pPr>
      <w:bookmarkStart w:id="19" w:name="_Toc213429773"/>
      <w:r w:rsidRPr="000779AD">
        <w:rPr>
          <w:rFonts w:ascii="Arial" w:hAnsi="Arial" w:cs="Arial"/>
          <w:sz w:val="32"/>
          <w:szCs w:val="32"/>
        </w:rPr>
        <w:t>References and Appendix</w:t>
      </w:r>
      <w:bookmarkEnd w:id="19"/>
    </w:p>
    <w:p w14:paraId="491DBE40" w14:textId="5848D89B" w:rsidR="00426E55" w:rsidRPr="00426E55" w:rsidRDefault="00426E55" w:rsidP="00090ED5">
      <w:pPr>
        <w:pStyle w:val="Heading1"/>
        <w:numPr>
          <w:ilvl w:val="1"/>
          <w:numId w:val="2"/>
        </w:numPr>
        <w:jc w:val="both"/>
        <w:rPr>
          <w:rFonts w:ascii="Arial" w:hAnsi="Arial" w:cs="Arial"/>
          <w:sz w:val="24"/>
          <w:szCs w:val="24"/>
        </w:rPr>
      </w:pPr>
      <w:bookmarkStart w:id="20" w:name="_Toc213429774"/>
      <w:r w:rsidRPr="000779AD">
        <w:rPr>
          <w:rFonts w:ascii="Arial" w:hAnsi="Arial" w:cs="Arial"/>
          <w:sz w:val="24"/>
          <w:szCs w:val="24"/>
        </w:rPr>
        <w:t>List of References</w:t>
      </w:r>
      <w:bookmarkEnd w:id="20"/>
      <w:r w:rsidRPr="00426E55">
        <w:rPr>
          <w:rFonts w:ascii="Arial" w:hAnsi="Arial" w:cs="Arial"/>
          <w:sz w:val="24"/>
          <w:szCs w:val="24"/>
        </w:rPr>
        <w:tab/>
      </w:r>
    </w:p>
    <w:p w14:paraId="518A32CC" w14:textId="6B3E1E4F" w:rsidR="00426E55" w:rsidRPr="000779AD" w:rsidRDefault="00426E55" w:rsidP="00090ED5">
      <w:pPr>
        <w:tabs>
          <w:tab w:val="left" w:pos="1528"/>
          <w:tab w:val="left" w:pos="8005"/>
        </w:tabs>
        <w:spacing w:after="240" w:line="240" w:lineRule="auto"/>
        <w:ind w:left="45"/>
        <w:jc w:val="both"/>
        <w:rPr>
          <w:rFonts w:ascii="Arial" w:hAnsi="Arial" w:cs="Arial"/>
          <w:sz w:val="20"/>
          <w:szCs w:val="20"/>
        </w:rPr>
      </w:pPr>
      <w:r w:rsidRPr="000779AD">
        <w:rPr>
          <w:rFonts w:ascii="Arial" w:hAnsi="Arial" w:cs="Arial"/>
          <w:sz w:val="20"/>
          <w:szCs w:val="20"/>
        </w:rPr>
        <w:t>List all sources cited using a consistent bibliographic format.</w:t>
      </w:r>
      <w:r w:rsidRPr="000779AD">
        <w:rPr>
          <w:rFonts w:ascii="Arial" w:hAnsi="Arial" w:cs="Arial"/>
          <w:sz w:val="20"/>
          <w:szCs w:val="20"/>
        </w:rPr>
        <w:tab/>
      </w:r>
    </w:p>
    <w:p w14:paraId="66F3BB25" w14:textId="65325DE4" w:rsidR="00426E55" w:rsidRPr="00426E55" w:rsidRDefault="00426E55" w:rsidP="00090ED5">
      <w:pPr>
        <w:pStyle w:val="Heading1"/>
        <w:numPr>
          <w:ilvl w:val="1"/>
          <w:numId w:val="2"/>
        </w:numPr>
        <w:jc w:val="both"/>
        <w:rPr>
          <w:rFonts w:ascii="Arial" w:hAnsi="Arial" w:cs="Arial"/>
          <w:sz w:val="24"/>
          <w:szCs w:val="24"/>
        </w:rPr>
      </w:pPr>
      <w:bookmarkStart w:id="21" w:name="_Toc213429775"/>
      <w:r w:rsidRPr="000779AD">
        <w:rPr>
          <w:rFonts w:ascii="Arial" w:hAnsi="Arial" w:cs="Arial"/>
          <w:sz w:val="24"/>
          <w:szCs w:val="24"/>
        </w:rPr>
        <w:t>Appendix (Optional)</w:t>
      </w:r>
      <w:bookmarkEnd w:id="21"/>
      <w:r w:rsidRPr="00426E55">
        <w:rPr>
          <w:rFonts w:ascii="Arial" w:hAnsi="Arial" w:cs="Arial"/>
          <w:sz w:val="24"/>
          <w:szCs w:val="24"/>
        </w:rPr>
        <w:tab/>
      </w:r>
    </w:p>
    <w:p w14:paraId="3DCB9EDE" w14:textId="15187957" w:rsidR="00426E55" w:rsidRPr="000779AD" w:rsidRDefault="00426E55" w:rsidP="00090ED5">
      <w:pPr>
        <w:tabs>
          <w:tab w:val="left" w:pos="1528"/>
          <w:tab w:val="left" w:pos="8005"/>
        </w:tabs>
        <w:spacing w:after="240" w:line="240" w:lineRule="auto"/>
        <w:ind w:left="45"/>
        <w:jc w:val="both"/>
        <w:rPr>
          <w:rFonts w:ascii="Arial" w:hAnsi="Arial" w:cs="Arial"/>
          <w:sz w:val="20"/>
          <w:szCs w:val="20"/>
        </w:rPr>
      </w:pPr>
      <w:r w:rsidRPr="000779AD">
        <w:rPr>
          <w:rFonts w:ascii="Arial" w:hAnsi="Arial" w:cs="Arial"/>
          <w:sz w:val="20"/>
          <w:szCs w:val="20"/>
        </w:rPr>
        <w:t>Include supporting artifacts, such as graphical representations (e.g., McCall’s model tree), checklists used for review (Checklists are mandatory/critical QA tools), or sample templates (e.g., Review Report format).</w:t>
      </w:r>
      <w:r w:rsidRPr="000779AD">
        <w:rPr>
          <w:rFonts w:ascii="Arial" w:hAnsi="Arial" w:cs="Arial"/>
          <w:sz w:val="20"/>
          <w:szCs w:val="20"/>
        </w:rPr>
        <w:tab/>
      </w:r>
    </w:p>
    <w:sectPr w:rsidR="00426E55" w:rsidRPr="000779AD" w:rsidSect="00426E55">
      <w:headerReference w:type="default" r:id="rId8"/>
      <w:footerReference w:type="default" r:id="rId9"/>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A440C" w14:textId="77777777" w:rsidR="000779AD" w:rsidRDefault="000779AD" w:rsidP="000779AD">
      <w:pPr>
        <w:spacing w:after="0" w:line="240" w:lineRule="auto"/>
      </w:pPr>
      <w:r>
        <w:separator/>
      </w:r>
    </w:p>
  </w:endnote>
  <w:endnote w:type="continuationSeparator" w:id="0">
    <w:p w14:paraId="5DAD59BA" w14:textId="77777777" w:rsidR="000779AD" w:rsidRDefault="000779AD" w:rsidP="0007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27"/>
      <w:gridCol w:w="4499"/>
    </w:tblGrid>
    <w:tr w:rsidR="00426E55" w14:paraId="4DF2CEE4" w14:textId="77777777">
      <w:trPr>
        <w:trHeight w:hRule="exact" w:val="115"/>
        <w:jc w:val="center"/>
      </w:trPr>
      <w:tc>
        <w:tcPr>
          <w:tcW w:w="4686" w:type="dxa"/>
          <w:shd w:val="clear" w:color="auto" w:fill="156082" w:themeFill="accent1"/>
          <w:tcMar>
            <w:top w:w="0" w:type="dxa"/>
            <w:bottom w:w="0" w:type="dxa"/>
          </w:tcMar>
        </w:tcPr>
        <w:p w14:paraId="5202408D" w14:textId="77777777" w:rsidR="00426E55" w:rsidRDefault="00426E55">
          <w:pPr>
            <w:pStyle w:val="Header"/>
            <w:rPr>
              <w:caps/>
              <w:sz w:val="18"/>
            </w:rPr>
          </w:pPr>
        </w:p>
      </w:tc>
      <w:tc>
        <w:tcPr>
          <w:tcW w:w="4674" w:type="dxa"/>
          <w:shd w:val="clear" w:color="auto" w:fill="156082" w:themeFill="accent1"/>
          <w:tcMar>
            <w:top w:w="0" w:type="dxa"/>
            <w:bottom w:w="0" w:type="dxa"/>
          </w:tcMar>
        </w:tcPr>
        <w:p w14:paraId="3B733631" w14:textId="77777777" w:rsidR="00426E55" w:rsidRDefault="00426E55">
          <w:pPr>
            <w:pStyle w:val="Header"/>
            <w:jc w:val="right"/>
            <w:rPr>
              <w:caps/>
              <w:sz w:val="18"/>
            </w:rPr>
          </w:pPr>
        </w:p>
      </w:tc>
    </w:tr>
    <w:tr w:rsidR="00426E55" w14:paraId="415447DA" w14:textId="77777777">
      <w:trPr>
        <w:jc w:val="center"/>
      </w:trPr>
      <w:sdt>
        <w:sdtPr>
          <w:rPr>
            <w:caps/>
            <w:color w:val="808080" w:themeColor="background1" w:themeShade="80"/>
            <w:sz w:val="18"/>
            <w:szCs w:val="18"/>
          </w:rPr>
          <w:alias w:val="Author"/>
          <w:tag w:val=""/>
          <w:id w:val="1534151868"/>
          <w:placeholder>
            <w:docPart w:val="1AD748A68417439ABCF7532BED3BED83"/>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76F7D98A" w14:textId="009328C7" w:rsidR="00426E55" w:rsidRDefault="00426E55">
              <w:pPr>
                <w:pStyle w:val="Footer"/>
                <w:rPr>
                  <w:caps/>
                  <w:color w:val="808080" w:themeColor="background1" w:themeShade="80"/>
                  <w:sz w:val="18"/>
                  <w:szCs w:val="18"/>
                </w:rPr>
              </w:pPr>
              <w:r>
                <w:rPr>
                  <w:caps/>
                  <w:color w:val="808080" w:themeColor="background1" w:themeShade="80"/>
                  <w:sz w:val="18"/>
                  <w:szCs w:val="18"/>
                </w:rPr>
                <w:t>Aylin AKCA-OKAN</w:t>
              </w:r>
            </w:p>
          </w:tc>
        </w:sdtContent>
      </w:sdt>
      <w:tc>
        <w:tcPr>
          <w:tcW w:w="4674" w:type="dxa"/>
          <w:vAlign w:val="center"/>
        </w:tcPr>
        <w:p w14:paraId="1D6185BC" w14:textId="77777777" w:rsidR="00426E55" w:rsidRDefault="00426E55">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05D8E93F" w14:textId="77777777" w:rsidR="00426E55" w:rsidRDefault="00426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625B2" w14:textId="77777777" w:rsidR="000779AD" w:rsidRDefault="000779AD" w:rsidP="000779AD">
      <w:pPr>
        <w:spacing w:after="0" w:line="240" w:lineRule="auto"/>
      </w:pPr>
      <w:r>
        <w:separator/>
      </w:r>
    </w:p>
  </w:footnote>
  <w:footnote w:type="continuationSeparator" w:id="0">
    <w:p w14:paraId="78BC6D42" w14:textId="77777777" w:rsidR="000779AD" w:rsidRDefault="000779AD" w:rsidP="00077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0779AD" w14:paraId="63D7CA82" w14:textId="77777777" w:rsidTr="00090ED5">
      <w:trPr>
        <w:trHeight w:val="1421"/>
      </w:trPr>
      <w:tc>
        <w:tcPr>
          <w:tcW w:w="3005" w:type="dxa"/>
        </w:tcPr>
        <w:p w14:paraId="61EA602C" w14:textId="240B57CD" w:rsidR="000779AD" w:rsidRDefault="000779AD">
          <w:pPr>
            <w:pStyle w:val="Header"/>
          </w:pPr>
          <w:r w:rsidRPr="000779AD">
            <w:drawing>
              <wp:inline distT="0" distB="0" distL="0" distR="0" wp14:anchorId="62341FBF" wp14:editId="04B2DF25">
                <wp:extent cx="1156934" cy="826936"/>
                <wp:effectExtent l="0" t="0" r="5715" b="0"/>
                <wp:docPr id="520060335" name="Picture 2"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800550" name="Picture 2" descr="A logo for a university&#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29359" t="35061" r="29167" b="35295"/>
                        <a:stretch>
                          <a:fillRect/>
                        </a:stretch>
                      </pic:blipFill>
                      <pic:spPr bwMode="auto">
                        <a:xfrm>
                          <a:off x="0" y="0"/>
                          <a:ext cx="1159828" cy="82900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005" w:type="dxa"/>
        </w:tcPr>
        <w:p w14:paraId="77785CE9" w14:textId="77777777" w:rsidR="000779AD" w:rsidRDefault="000779AD">
          <w:pPr>
            <w:pStyle w:val="Header"/>
          </w:pPr>
        </w:p>
      </w:tc>
      <w:tc>
        <w:tcPr>
          <w:tcW w:w="3006" w:type="dxa"/>
          <w:vAlign w:val="center"/>
        </w:tcPr>
        <w:p w14:paraId="07EDEA72" w14:textId="77777777" w:rsidR="000779AD" w:rsidRPr="00090ED5" w:rsidRDefault="000779AD" w:rsidP="00090ED5">
          <w:pPr>
            <w:pStyle w:val="Header"/>
            <w:tabs>
              <w:tab w:val="clear" w:pos="4513"/>
              <w:tab w:val="clear" w:pos="9026"/>
            </w:tabs>
            <w:jc w:val="right"/>
            <w:rPr>
              <w:rFonts w:ascii="Arial" w:hAnsi="Arial" w:cs="Arial"/>
            </w:rPr>
          </w:pPr>
          <w:r w:rsidRPr="00090ED5">
            <w:rPr>
              <w:rFonts w:ascii="Arial" w:hAnsi="Arial" w:cs="Arial"/>
            </w:rPr>
            <w:t xml:space="preserve">SE345 </w:t>
          </w:r>
        </w:p>
        <w:p w14:paraId="5F914A2F" w14:textId="077CA0D6" w:rsidR="000779AD" w:rsidRDefault="00090ED5" w:rsidP="00090ED5">
          <w:pPr>
            <w:pStyle w:val="Header"/>
            <w:jc w:val="right"/>
          </w:pPr>
          <w:r>
            <w:rPr>
              <w:rFonts w:ascii="Arial" w:hAnsi="Arial" w:cs="Arial"/>
            </w:rPr>
            <w:t>PROJECT REPORT</w:t>
          </w:r>
        </w:p>
      </w:tc>
    </w:tr>
  </w:tbl>
  <w:tbl>
    <w:tblPr>
      <w:tblW w:w="5000" w:type="pct"/>
      <w:jc w:val="center"/>
      <w:tblCellMar>
        <w:top w:w="144" w:type="dxa"/>
        <w:left w:w="115" w:type="dxa"/>
        <w:bottom w:w="144" w:type="dxa"/>
        <w:right w:w="115" w:type="dxa"/>
      </w:tblCellMar>
      <w:tblLook w:val="04A0" w:firstRow="1" w:lastRow="0" w:firstColumn="1" w:lastColumn="0" w:noHBand="0" w:noVBand="1"/>
    </w:tblPr>
    <w:tblGrid>
      <w:gridCol w:w="4527"/>
      <w:gridCol w:w="4499"/>
    </w:tblGrid>
    <w:tr w:rsidR="00426E55" w14:paraId="583860C9" w14:textId="77777777" w:rsidTr="00426E55">
      <w:trPr>
        <w:trHeight w:hRule="exact" w:val="115"/>
        <w:jc w:val="center"/>
      </w:trPr>
      <w:tc>
        <w:tcPr>
          <w:tcW w:w="4527" w:type="dxa"/>
          <w:shd w:val="clear" w:color="auto" w:fill="156082" w:themeFill="accent1"/>
          <w:tcMar>
            <w:top w:w="0" w:type="dxa"/>
            <w:bottom w:w="0" w:type="dxa"/>
          </w:tcMar>
        </w:tcPr>
        <w:p w14:paraId="74B41CDE" w14:textId="77777777" w:rsidR="00426E55" w:rsidRDefault="00426E55" w:rsidP="00426E55">
          <w:pPr>
            <w:pStyle w:val="Header"/>
            <w:rPr>
              <w:caps/>
              <w:sz w:val="18"/>
            </w:rPr>
          </w:pPr>
        </w:p>
      </w:tc>
      <w:tc>
        <w:tcPr>
          <w:tcW w:w="4499" w:type="dxa"/>
          <w:shd w:val="clear" w:color="auto" w:fill="156082" w:themeFill="accent1"/>
          <w:tcMar>
            <w:top w:w="0" w:type="dxa"/>
            <w:bottom w:w="0" w:type="dxa"/>
          </w:tcMar>
        </w:tcPr>
        <w:p w14:paraId="3CC477E5" w14:textId="77777777" w:rsidR="00426E55" w:rsidRDefault="00426E55" w:rsidP="00426E55">
          <w:pPr>
            <w:pStyle w:val="Header"/>
            <w:jc w:val="right"/>
            <w:rPr>
              <w:caps/>
              <w:sz w:val="18"/>
            </w:rPr>
          </w:pPr>
        </w:p>
      </w:tc>
    </w:tr>
  </w:tbl>
  <w:p w14:paraId="3AD6F1E2" w14:textId="77777777" w:rsidR="000779AD" w:rsidRDefault="000779AD" w:rsidP="00426E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2A48"/>
    <w:multiLevelType w:val="multilevel"/>
    <w:tmpl w:val="71B82F8C"/>
    <w:lvl w:ilvl="0">
      <w:start w:val="1"/>
      <w:numFmt w:val="decimal"/>
      <w:lvlText w:val="%1"/>
      <w:lvlJc w:val="left"/>
      <w:pPr>
        <w:ind w:left="360" w:hanging="360"/>
      </w:pPr>
      <w:rPr>
        <w:rFonts w:hint="default"/>
        <w:b/>
      </w:rPr>
    </w:lvl>
    <w:lvl w:ilvl="1">
      <w:start w:val="1"/>
      <w:numFmt w:val="decimal"/>
      <w:lvlText w:val="%1.%2"/>
      <w:lvlJc w:val="left"/>
      <w:pPr>
        <w:ind w:left="405" w:hanging="360"/>
      </w:pPr>
      <w:rPr>
        <w:rFonts w:hint="default"/>
        <w:b/>
      </w:rPr>
    </w:lvl>
    <w:lvl w:ilvl="2">
      <w:start w:val="1"/>
      <w:numFmt w:val="decimal"/>
      <w:lvlText w:val="%1.%2.%3"/>
      <w:lvlJc w:val="left"/>
      <w:pPr>
        <w:ind w:left="810" w:hanging="720"/>
      </w:pPr>
      <w:rPr>
        <w:rFonts w:hint="default"/>
        <w:b/>
      </w:rPr>
    </w:lvl>
    <w:lvl w:ilvl="3">
      <w:start w:val="1"/>
      <w:numFmt w:val="decimal"/>
      <w:lvlText w:val="%1.%2.%3.%4"/>
      <w:lvlJc w:val="left"/>
      <w:pPr>
        <w:ind w:left="855" w:hanging="720"/>
      </w:pPr>
      <w:rPr>
        <w:rFonts w:hint="default"/>
        <w:b/>
      </w:rPr>
    </w:lvl>
    <w:lvl w:ilvl="4">
      <w:start w:val="1"/>
      <w:numFmt w:val="decimal"/>
      <w:lvlText w:val="%1.%2.%3.%4.%5"/>
      <w:lvlJc w:val="left"/>
      <w:pPr>
        <w:ind w:left="1260" w:hanging="1080"/>
      </w:pPr>
      <w:rPr>
        <w:rFonts w:hint="default"/>
        <w:b/>
      </w:rPr>
    </w:lvl>
    <w:lvl w:ilvl="5">
      <w:start w:val="1"/>
      <w:numFmt w:val="decimal"/>
      <w:lvlText w:val="%1.%2.%3.%4.%5.%6"/>
      <w:lvlJc w:val="left"/>
      <w:pPr>
        <w:ind w:left="1305" w:hanging="1080"/>
      </w:pPr>
      <w:rPr>
        <w:rFonts w:hint="default"/>
        <w:b/>
      </w:rPr>
    </w:lvl>
    <w:lvl w:ilvl="6">
      <w:start w:val="1"/>
      <w:numFmt w:val="decimal"/>
      <w:lvlText w:val="%1.%2.%3.%4.%5.%6.%7"/>
      <w:lvlJc w:val="left"/>
      <w:pPr>
        <w:ind w:left="1710" w:hanging="1440"/>
      </w:pPr>
      <w:rPr>
        <w:rFonts w:hint="default"/>
        <w:b/>
      </w:rPr>
    </w:lvl>
    <w:lvl w:ilvl="7">
      <w:start w:val="1"/>
      <w:numFmt w:val="decimal"/>
      <w:lvlText w:val="%1.%2.%3.%4.%5.%6.%7.%8"/>
      <w:lvlJc w:val="left"/>
      <w:pPr>
        <w:ind w:left="1755" w:hanging="1440"/>
      </w:pPr>
      <w:rPr>
        <w:rFonts w:hint="default"/>
        <w:b/>
      </w:rPr>
    </w:lvl>
    <w:lvl w:ilvl="8">
      <w:start w:val="1"/>
      <w:numFmt w:val="decimal"/>
      <w:lvlText w:val="%1.%2.%3.%4.%5.%6.%7.%8.%9"/>
      <w:lvlJc w:val="left"/>
      <w:pPr>
        <w:ind w:left="2160" w:hanging="1800"/>
      </w:pPr>
      <w:rPr>
        <w:rFonts w:hint="default"/>
        <w:b/>
      </w:rPr>
    </w:lvl>
  </w:abstractNum>
  <w:abstractNum w:abstractNumId="1" w15:restartNumberingAfterBreak="0">
    <w:nsid w:val="0C3043D6"/>
    <w:multiLevelType w:val="hybridMultilevel"/>
    <w:tmpl w:val="36D28E2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8D53D7"/>
    <w:multiLevelType w:val="hybridMultilevel"/>
    <w:tmpl w:val="630C338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2148828">
    <w:abstractNumId w:val="1"/>
  </w:num>
  <w:num w:numId="2" w16cid:durableId="1060397736">
    <w:abstractNumId w:val="0"/>
  </w:num>
  <w:num w:numId="3" w16cid:durableId="879318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9AD"/>
    <w:rsid w:val="000779AD"/>
    <w:rsid w:val="00090ED5"/>
    <w:rsid w:val="00423F5C"/>
    <w:rsid w:val="00426E55"/>
    <w:rsid w:val="0079430B"/>
    <w:rsid w:val="00B32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0BF40"/>
  <w15:chartTrackingRefBased/>
  <w15:docId w15:val="{9213768B-49D2-43C8-A57D-BFFC2B23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7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9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9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9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9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9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9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9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9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779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79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79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79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79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9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9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9AD"/>
    <w:rPr>
      <w:rFonts w:eastAsiaTheme="majorEastAsia" w:cstheme="majorBidi"/>
      <w:color w:val="272727" w:themeColor="text1" w:themeTint="D8"/>
    </w:rPr>
  </w:style>
  <w:style w:type="paragraph" w:styleId="Title">
    <w:name w:val="Title"/>
    <w:basedOn w:val="Normal"/>
    <w:next w:val="Normal"/>
    <w:link w:val="TitleChar"/>
    <w:uiPriority w:val="10"/>
    <w:qFormat/>
    <w:rsid w:val="00077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9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9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9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9AD"/>
    <w:pPr>
      <w:spacing w:before="160"/>
      <w:jc w:val="center"/>
    </w:pPr>
    <w:rPr>
      <w:i/>
      <w:iCs/>
      <w:color w:val="404040" w:themeColor="text1" w:themeTint="BF"/>
    </w:rPr>
  </w:style>
  <w:style w:type="character" w:customStyle="1" w:styleId="QuoteChar">
    <w:name w:val="Quote Char"/>
    <w:basedOn w:val="DefaultParagraphFont"/>
    <w:link w:val="Quote"/>
    <w:uiPriority w:val="29"/>
    <w:rsid w:val="000779AD"/>
    <w:rPr>
      <w:i/>
      <w:iCs/>
      <w:color w:val="404040" w:themeColor="text1" w:themeTint="BF"/>
    </w:rPr>
  </w:style>
  <w:style w:type="paragraph" w:styleId="ListParagraph">
    <w:name w:val="List Paragraph"/>
    <w:basedOn w:val="Normal"/>
    <w:uiPriority w:val="34"/>
    <w:qFormat/>
    <w:rsid w:val="000779AD"/>
    <w:pPr>
      <w:ind w:left="720"/>
      <w:contextualSpacing/>
    </w:pPr>
  </w:style>
  <w:style w:type="character" w:styleId="IntenseEmphasis">
    <w:name w:val="Intense Emphasis"/>
    <w:basedOn w:val="DefaultParagraphFont"/>
    <w:uiPriority w:val="21"/>
    <w:qFormat/>
    <w:rsid w:val="000779AD"/>
    <w:rPr>
      <w:i/>
      <w:iCs/>
      <w:color w:val="0F4761" w:themeColor="accent1" w:themeShade="BF"/>
    </w:rPr>
  </w:style>
  <w:style w:type="paragraph" w:styleId="IntenseQuote">
    <w:name w:val="Intense Quote"/>
    <w:basedOn w:val="Normal"/>
    <w:next w:val="Normal"/>
    <w:link w:val="IntenseQuoteChar"/>
    <w:uiPriority w:val="30"/>
    <w:qFormat/>
    <w:rsid w:val="00077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79AD"/>
    <w:rPr>
      <w:i/>
      <w:iCs/>
      <w:color w:val="0F4761" w:themeColor="accent1" w:themeShade="BF"/>
    </w:rPr>
  </w:style>
  <w:style w:type="character" w:styleId="IntenseReference">
    <w:name w:val="Intense Reference"/>
    <w:basedOn w:val="DefaultParagraphFont"/>
    <w:uiPriority w:val="32"/>
    <w:qFormat/>
    <w:rsid w:val="000779AD"/>
    <w:rPr>
      <w:b/>
      <w:bCs/>
      <w:smallCaps/>
      <w:color w:val="0F4761" w:themeColor="accent1" w:themeShade="BF"/>
      <w:spacing w:val="5"/>
    </w:rPr>
  </w:style>
  <w:style w:type="paragraph" w:styleId="Header">
    <w:name w:val="header"/>
    <w:basedOn w:val="Normal"/>
    <w:link w:val="HeaderChar"/>
    <w:uiPriority w:val="99"/>
    <w:unhideWhenUsed/>
    <w:rsid w:val="000779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9AD"/>
  </w:style>
  <w:style w:type="paragraph" w:styleId="Footer">
    <w:name w:val="footer"/>
    <w:basedOn w:val="Normal"/>
    <w:link w:val="FooterChar"/>
    <w:uiPriority w:val="99"/>
    <w:unhideWhenUsed/>
    <w:rsid w:val="000779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9AD"/>
  </w:style>
  <w:style w:type="table" w:styleId="TableGrid">
    <w:name w:val="Table Grid"/>
    <w:basedOn w:val="TableNormal"/>
    <w:uiPriority w:val="39"/>
    <w:rsid w:val="00077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90ED5"/>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090ED5"/>
    <w:pPr>
      <w:spacing w:after="100"/>
    </w:pPr>
  </w:style>
  <w:style w:type="character" w:styleId="Hyperlink">
    <w:name w:val="Hyperlink"/>
    <w:basedOn w:val="DefaultParagraphFont"/>
    <w:uiPriority w:val="99"/>
    <w:unhideWhenUsed/>
    <w:rsid w:val="00090ED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D748A68417439ABCF7532BED3BED83"/>
        <w:category>
          <w:name w:val="General"/>
          <w:gallery w:val="placeholder"/>
        </w:category>
        <w:types>
          <w:type w:val="bbPlcHdr"/>
        </w:types>
        <w:behaviors>
          <w:behavior w:val="content"/>
        </w:behaviors>
        <w:guid w:val="{9DF68591-A006-4398-A48E-8FDC702813C8}"/>
      </w:docPartPr>
      <w:docPartBody>
        <w:p w:rsidR="00700B56" w:rsidRDefault="00700B56" w:rsidP="00700B56">
          <w:pPr>
            <w:pStyle w:val="1AD748A68417439ABCF7532BED3BED8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B56"/>
    <w:rsid w:val="00423F5C"/>
    <w:rsid w:val="00700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0B56"/>
    <w:rPr>
      <w:color w:val="808080"/>
    </w:rPr>
  </w:style>
  <w:style w:type="paragraph" w:customStyle="1" w:styleId="1AD748A68417439ABCF7532BED3BED83">
    <w:name w:val="1AD748A68417439ABCF7532BED3BED83"/>
    <w:rsid w:val="00700B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1CC03-3C4E-48A0-B18A-8F1D07688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7</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Aylin AKCA-OKAN</dc:creator>
  <cp:keywords/>
  <dc:description/>
  <cp:lastModifiedBy>Aylin AKCA-OKAN</cp:lastModifiedBy>
  <cp:revision>1</cp:revision>
  <dcterms:created xsi:type="dcterms:W3CDTF">2025-11-07T13:17:00Z</dcterms:created>
  <dcterms:modified xsi:type="dcterms:W3CDTF">2025-11-07T14:43:00Z</dcterms:modified>
</cp:coreProperties>
</file>